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EA" w:rsidRDefault="00364D8E" w:rsidP="00364D8E">
      <w:pPr>
        <w:spacing w:line="480" w:lineRule="auto"/>
        <w:jc w:val="center"/>
        <w:rPr>
          <w:b/>
          <w:bCs/>
          <w:color w:val="FF0000"/>
        </w:rPr>
      </w:pPr>
      <w:r>
        <w:rPr>
          <w:b/>
          <w:bCs/>
          <w:color w:val="FF0000"/>
        </w:rPr>
        <w:t>ARKUSZ DLA SPRAWDZAJĄCYCH</w:t>
      </w:r>
    </w:p>
    <w:tbl>
      <w:tblPr>
        <w:tblW w:w="0" w:type="auto"/>
        <w:tblInd w:w="-96" w:type="dxa"/>
        <w:tblLayout w:type="fixed"/>
        <w:tblLook w:val="0000" w:firstRow="0" w:lastRow="0" w:firstColumn="0" w:lastColumn="0" w:noHBand="0" w:noVBand="0"/>
      </w:tblPr>
      <w:tblGrid>
        <w:gridCol w:w="3060"/>
        <w:gridCol w:w="3060"/>
        <w:gridCol w:w="3376"/>
      </w:tblGrid>
      <w:tr w:rsidR="00DC3EEA" w:rsidTr="00F32D6D">
        <w:tc>
          <w:tcPr>
            <w:tcW w:w="3060" w:type="dxa"/>
            <w:tcBorders>
              <w:top w:val="single" w:sz="4" w:space="0" w:color="000000"/>
              <w:left w:val="single" w:sz="4" w:space="0" w:color="000000"/>
              <w:bottom w:val="single" w:sz="4" w:space="0" w:color="000000"/>
            </w:tcBorders>
            <w:shd w:val="clear" w:color="auto" w:fill="auto"/>
          </w:tcPr>
          <w:p w:rsidR="00DC3EEA" w:rsidRDefault="00DC3EEA" w:rsidP="00F32D6D">
            <w:pPr>
              <w:snapToGrid w:val="0"/>
              <w:spacing w:line="480" w:lineRule="auto"/>
              <w:rPr>
                <w:b/>
                <w:bCs/>
                <w:color w:val="000000"/>
              </w:rPr>
            </w:pPr>
            <w:r>
              <w:rPr>
                <w:b/>
                <w:bCs/>
                <w:color w:val="000000"/>
              </w:rPr>
              <w:t>Kod:</w:t>
            </w:r>
          </w:p>
          <w:p w:rsidR="00DC3EEA" w:rsidRDefault="00DC3EEA" w:rsidP="00F32D6D">
            <w:pPr>
              <w:spacing w:line="480" w:lineRule="auto"/>
              <w:rPr>
                <w:b/>
                <w:bCs/>
                <w:color w:val="000000"/>
              </w:rPr>
            </w:pPr>
          </w:p>
        </w:tc>
        <w:tc>
          <w:tcPr>
            <w:tcW w:w="3060" w:type="dxa"/>
            <w:tcBorders>
              <w:top w:val="single" w:sz="4" w:space="0" w:color="000000"/>
              <w:left w:val="single" w:sz="4" w:space="0" w:color="000000"/>
              <w:bottom w:val="single" w:sz="4" w:space="0" w:color="000000"/>
            </w:tcBorders>
            <w:shd w:val="clear" w:color="auto" w:fill="auto"/>
          </w:tcPr>
          <w:p w:rsidR="00DC3EEA" w:rsidRDefault="00DC3EEA" w:rsidP="00F32D6D">
            <w:pPr>
              <w:snapToGrid w:val="0"/>
              <w:spacing w:line="480" w:lineRule="auto"/>
              <w:rPr>
                <w:b/>
                <w:bCs/>
                <w:color w:val="000000"/>
              </w:rPr>
            </w:pPr>
            <w:r>
              <w:rPr>
                <w:b/>
                <w:bCs/>
                <w:color w:val="000000"/>
              </w:rPr>
              <w:t>Ilość uzyskanych punktów:</w:t>
            </w:r>
          </w:p>
        </w:tc>
        <w:tc>
          <w:tcPr>
            <w:tcW w:w="3376" w:type="dxa"/>
            <w:tcBorders>
              <w:top w:val="single" w:sz="4" w:space="0" w:color="000000"/>
              <w:left w:val="single" w:sz="4" w:space="0" w:color="000000"/>
              <w:bottom w:val="single" w:sz="4" w:space="0" w:color="000000"/>
              <w:right w:val="single" w:sz="4" w:space="0" w:color="000000"/>
            </w:tcBorders>
            <w:shd w:val="clear" w:color="auto" w:fill="auto"/>
          </w:tcPr>
          <w:p w:rsidR="00DC3EEA" w:rsidRDefault="00DC3EEA" w:rsidP="00F32D6D">
            <w:pPr>
              <w:snapToGrid w:val="0"/>
              <w:spacing w:line="480" w:lineRule="auto"/>
              <w:rPr>
                <w:b/>
                <w:bCs/>
                <w:color w:val="000000"/>
              </w:rPr>
            </w:pPr>
            <w:r>
              <w:rPr>
                <w:b/>
                <w:bCs/>
                <w:color w:val="000000"/>
              </w:rPr>
              <w:t>Miejsce:</w:t>
            </w:r>
          </w:p>
        </w:tc>
      </w:tr>
    </w:tbl>
    <w:p w:rsidR="00DC3EEA" w:rsidRDefault="00DC3EEA" w:rsidP="00DC3EEA">
      <w:pPr>
        <w:spacing w:line="480" w:lineRule="auto"/>
        <w:jc w:val="center"/>
      </w:pPr>
    </w:p>
    <w:p w:rsidR="00DC3EEA" w:rsidRPr="00605498" w:rsidRDefault="0062289B" w:rsidP="00DC3EEA">
      <w:pPr>
        <w:spacing w:line="480" w:lineRule="auto"/>
        <w:jc w:val="center"/>
        <w:rPr>
          <w:b/>
          <w:bCs/>
          <w:color w:val="000000"/>
          <w:sz w:val="28"/>
          <w:szCs w:val="28"/>
        </w:rPr>
      </w:pPr>
      <w:r>
        <w:rPr>
          <w:b/>
          <w:bCs/>
          <w:color w:val="000000"/>
          <w:sz w:val="28"/>
          <w:szCs w:val="28"/>
        </w:rPr>
        <w:t>METROPOLITAL</w:t>
      </w:r>
      <w:r w:rsidR="00DC3EEA" w:rsidRPr="00605498">
        <w:rPr>
          <w:b/>
          <w:bCs/>
          <w:color w:val="000000"/>
          <w:sz w:val="28"/>
          <w:szCs w:val="28"/>
        </w:rPr>
        <w:t>NY KONKURS BIBLIJNY</w:t>
      </w:r>
    </w:p>
    <w:p w:rsidR="00DC3EEA" w:rsidRPr="0064597B" w:rsidRDefault="00DC3EEA" w:rsidP="00DC3EEA">
      <w:pPr>
        <w:spacing w:line="480" w:lineRule="auto"/>
        <w:jc w:val="center"/>
        <w:rPr>
          <w:b/>
          <w:bCs/>
          <w:i/>
          <w:color w:val="000000"/>
        </w:rPr>
      </w:pPr>
      <w:r w:rsidRPr="0064597B">
        <w:rPr>
          <w:b/>
          <w:bCs/>
          <w:i/>
          <w:color w:val="000000"/>
        </w:rPr>
        <w:t>im. Sługi Bożego Kard. Augusta Hlonda</w:t>
      </w:r>
    </w:p>
    <w:p w:rsidR="00DC3EEA" w:rsidRPr="00605498" w:rsidRDefault="00DC3EEA" w:rsidP="00DC3EEA">
      <w:pPr>
        <w:spacing w:line="480" w:lineRule="auto"/>
        <w:jc w:val="center"/>
        <w:rPr>
          <w:b/>
          <w:bCs/>
          <w:color w:val="000000"/>
          <w:sz w:val="28"/>
          <w:szCs w:val="28"/>
        </w:rPr>
      </w:pPr>
      <w:r w:rsidRPr="00605498">
        <w:rPr>
          <w:b/>
          <w:bCs/>
          <w:color w:val="000000"/>
          <w:sz w:val="28"/>
          <w:szCs w:val="28"/>
        </w:rPr>
        <w:t xml:space="preserve">Księga Rodzaju </w:t>
      </w:r>
    </w:p>
    <w:p w:rsidR="00DC3EEA" w:rsidRDefault="00DC3EEA" w:rsidP="00DC3EEA">
      <w:pPr>
        <w:spacing w:line="480" w:lineRule="auto"/>
        <w:jc w:val="center"/>
        <w:rPr>
          <w:b/>
          <w:bCs/>
          <w:color w:val="000000"/>
        </w:rPr>
      </w:pPr>
      <w:r w:rsidRPr="00605498">
        <w:rPr>
          <w:b/>
          <w:bCs/>
          <w:color w:val="00000A"/>
        </w:rPr>
        <w:t>I</w:t>
      </w:r>
      <w:r>
        <w:rPr>
          <w:b/>
          <w:bCs/>
          <w:color w:val="00000A"/>
        </w:rPr>
        <w:t>I</w:t>
      </w:r>
      <w:r w:rsidRPr="00605498">
        <w:rPr>
          <w:b/>
          <w:bCs/>
          <w:color w:val="00000A"/>
        </w:rPr>
        <w:t>I</w:t>
      </w:r>
      <w:r w:rsidRPr="00605498">
        <w:rPr>
          <w:b/>
          <w:bCs/>
          <w:color w:val="000000"/>
        </w:rPr>
        <w:t xml:space="preserve"> etap</w:t>
      </w:r>
      <w:r w:rsidRPr="00605498">
        <w:rPr>
          <w:b/>
          <w:bCs/>
          <w:color w:val="00000A"/>
        </w:rPr>
        <w:t xml:space="preserve"> </w:t>
      </w:r>
      <w:r>
        <w:rPr>
          <w:b/>
          <w:bCs/>
          <w:color w:val="00000A"/>
        </w:rPr>
        <w:t>–</w:t>
      </w:r>
      <w:r w:rsidRPr="00605498">
        <w:rPr>
          <w:b/>
          <w:bCs/>
          <w:color w:val="00000A"/>
        </w:rPr>
        <w:t xml:space="preserve"> </w:t>
      </w:r>
      <w:r w:rsidR="0062289B">
        <w:rPr>
          <w:b/>
          <w:bCs/>
          <w:color w:val="00000A"/>
        </w:rPr>
        <w:t>finał</w:t>
      </w:r>
      <w:r w:rsidRPr="00605498">
        <w:rPr>
          <w:b/>
          <w:bCs/>
          <w:color w:val="000000"/>
        </w:rPr>
        <w:t xml:space="preserve"> </w:t>
      </w:r>
      <w:bookmarkStart w:id="0" w:name="_GoBack"/>
      <w:bookmarkEnd w:id="0"/>
      <w:r w:rsidRPr="00605498">
        <w:rPr>
          <w:b/>
          <w:bCs/>
          <w:color w:val="000000"/>
        </w:rPr>
        <w:t xml:space="preserve">dla szkół </w:t>
      </w:r>
      <w:r w:rsidR="00F01DDF">
        <w:rPr>
          <w:b/>
          <w:bCs/>
          <w:color w:val="000000"/>
        </w:rPr>
        <w:t>ponadgimnazjalnych</w:t>
      </w:r>
      <w:r w:rsidRPr="00605498">
        <w:rPr>
          <w:b/>
          <w:bCs/>
          <w:color w:val="000000"/>
        </w:rPr>
        <w:t xml:space="preserve">  </w:t>
      </w:r>
    </w:p>
    <w:p w:rsidR="00DC3EEA" w:rsidRPr="00605498" w:rsidRDefault="00DC3EEA" w:rsidP="00DC3EEA">
      <w:pPr>
        <w:spacing w:line="480" w:lineRule="auto"/>
        <w:jc w:val="center"/>
        <w:rPr>
          <w:b/>
          <w:bCs/>
          <w:color w:val="00000A"/>
        </w:rPr>
      </w:pPr>
      <w:r>
        <w:rPr>
          <w:b/>
          <w:bCs/>
          <w:color w:val="00000A"/>
        </w:rPr>
        <w:t>12 kwietnia 2014 r. (sobota), godz. 10.0</w:t>
      </w:r>
      <w:r w:rsidRPr="00605498">
        <w:rPr>
          <w:b/>
          <w:bCs/>
          <w:color w:val="00000A"/>
        </w:rPr>
        <w:t>0</w:t>
      </w:r>
      <w:r>
        <w:rPr>
          <w:b/>
          <w:bCs/>
          <w:color w:val="00000A"/>
        </w:rPr>
        <w:t xml:space="preserve"> Rumia</w:t>
      </w:r>
    </w:p>
    <w:p w:rsidR="00DC3EEA" w:rsidRPr="00605498" w:rsidRDefault="00DC3EEA" w:rsidP="00DC3EEA">
      <w:pPr>
        <w:spacing w:line="480" w:lineRule="auto"/>
        <w:jc w:val="center"/>
        <w:rPr>
          <w:b/>
          <w:bCs/>
          <w:color w:val="000000"/>
        </w:rPr>
      </w:pPr>
      <w:r w:rsidRPr="00605498">
        <w:rPr>
          <w:b/>
          <w:bCs/>
          <w:color w:val="000000"/>
        </w:rPr>
        <w:t>Sprawdź czy arkusz pytań jest kompletny</w:t>
      </w:r>
    </w:p>
    <w:p w:rsidR="00DC3EEA" w:rsidRDefault="00DC3EEA" w:rsidP="00DC3EEA">
      <w:pPr>
        <w:spacing w:line="480" w:lineRule="auto"/>
        <w:jc w:val="center"/>
        <w:rPr>
          <w:b/>
          <w:bCs/>
          <w:color w:val="000000"/>
          <w:u w:val="single"/>
        </w:rPr>
      </w:pPr>
      <w:r w:rsidRPr="00605498">
        <w:rPr>
          <w:b/>
          <w:bCs/>
          <w:color w:val="000000"/>
        </w:rPr>
        <w:t xml:space="preserve">Przeczytaj uważnie zadania i po zastanowieniu się zaznacz prawidłowe odpowiedzi. </w:t>
      </w:r>
    </w:p>
    <w:p w:rsidR="00DC3EEA" w:rsidRPr="00605498" w:rsidRDefault="00DC3EEA" w:rsidP="00DC3EEA">
      <w:pPr>
        <w:spacing w:line="480" w:lineRule="auto"/>
        <w:jc w:val="center"/>
        <w:rPr>
          <w:b/>
          <w:bCs/>
          <w:color w:val="000000"/>
          <w:u w:val="single"/>
        </w:rPr>
      </w:pPr>
      <w:r w:rsidRPr="00605498">
        <w:rPr>
          <w:b/>
          <w:bCs/>
          <w:color w:val="000000"/>
          <w:u w:val="single"/>
        </w:rPr>
        <w:t>W zadaniach testowych zaznacz TYLKO jedną odpowiedź!</w:t>
      </w:r>
    </w:p>
    <w:p w:rsidR="00DC3EEA" w:rsidRPr="00605498" w:rsidRDefault="00DC3EEA" w:rsidP="00DC3EEA">
      <w:pPr>
        <w:spacing w:line="480" w:lineRule="auto"/>
        <w:jc w:val="center"/>
        <w:rPr>
          <w:b/>
          <w:bCs/>
          <w:color w:val="000000"/>
        </w:rPr>
      </w:pPr>
      <w:r>
        <w:rPr>
          <w:b/>
          <w:bCs/>
          <w:color w:val="000000"/>
        </w:rPr>
        <w:t>Czas na rozwiązanie: 60 minut</w:t>
      </w:r>
      <w:r w:rsidRPr="00605498">
        <w:rPr>
          <w:b/>
          <w:bCs/>
          <w:color w:val="000000"/>
        </w:rPr>
        <w:t xml:space="preserve"> </w:t>
      </w:r>
      <w:r w:rsidR="00364D8E">
        <w:rPr>
          <w:b/>
          <w:bCs/>
          <w:color w:val="000000"/>
        </w:rPr>
        <w:tab/>
      </w:r>
      <w:r w:rsidR="00364D8E">
        <w:rPr>
          <w:b/>
          <w:bCs/>
          <w:color w:val="000000"/>
        </w:rPr>
        <w:tab/>
      </w:r>
      <w:r w:rsidR="00364D8E">
        <w:rPr>
          <w:b/>
          <w:bCs/>
          <w:color w:val="000000"/>
        </w:rPr>
        <w:tab/>
      </w:r>
      <w:r w:rsidR="00364D8E">
        <w:rPr>
          <w:b/>
          <w:bCs/>
          <w:color w:val="000000"/>
        </w:rPr>
        <w:tab/>
      </w:r>
      <w:r w:rsidRPr="00605498">
        <w:rPr>
          <w:b/>
          <w:bCs/>
          <w:color w:val="000000"/>
        </w:rPr>
        <w:t>Maksymalna ilość punktów: 8</w:t>
      </w:r>
      <w:r w:rsidR="0051249E">
        <w:rPr>
          <w:b/>
          <w:bCs/>
          <w:color w:val="000000"/>
        </w:rPr>
        <w:t>4</w:t>
      </w:r>
    </w:p>
    <w:p w:rsidR="00DC3EEA" w:rsidRDefault="00DC3EEA" w:rsidP="00DC3EEA">
      <w:pPr>
        <w:spacing w:line="480" w:lineRule="auto"/>
        <w:rPr>
          <w:b/>
          <w:bCs/>
          <w:i/>
          <w:color w:val="000000"/>
        </w:rPr>
      </w:pPr>
      <w:r>
        <w:rPr>
          <w:b/>
          <w:bCs/>
          <w:i/>
          <w:color w:val="000000"/>
        </w:rPr>
        <w:t xml:space="preserve">Szczęść Boże! </w:t>
      </w:r>
    </w:p>
    <w:tbl>
      <w:tblPr>
        <w:tblW w:w="965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29"/>
        <w:gridCol w:w="8060"/>
        <w:gridCol w:w="593"/>
        <w:gridCol w:w="577"/>
      </w:tblGrid>
      <w:tr w:rsidR="00364D8E" w:rsidTr="005C76D4">
        <w:tc>
          <w:tcPr>
            <w:tcW w:w="429" w:type="dxa"/>
            <w:tcBorders>
              <w:top w:val="single" w:sz="4" w:space="0" w:color="auto"/>
              <w:left w:val="single" w:sz="4" w:space="0" w:color="auto"/>
              <w:bottom w:val="single" w:sz="4" w:space="0" w:color="auto"/>
              <w:right w:val="single" w:sz="4" w:space="0" w:color="auto"/>
            </w:tcBorders>
            <w:hideMark/>
          </w:tcPr>
          <w:p w:rsidR="00364D8E" w:rsidRPr="00962134" w:rsidRDefault="00364D8E" w:rsidP="005C76D4">
            <w:pPr>
              <w:pStyle w:val="Zawartotabeli"/>
              <w:snapToGrid w:val="0"/>
              <w:spacing w:line="276" w:lineRule="auto"/>
              <w:jc w:val="both"/>
            </w:pPr>
            <w:r w:rsidRPr="00962134">
              <w:t xml:space="preserve">1. </w:t>
            </w:r>
          </w:p>
        </w:tc>
        <w:tc>
          <w:tcPr>
            <w:tcW w:w="8060" w:type="dxa"/>
            <w:tcBorders>
              <w:top w:val="single" w:sz="4" w:space="0" w:color="auto"/>
              <w:left w:val="single" w:sz="4" w:space="0" w:color="auto"/>
              <w:bottom w:val="single" w:sz="4" w:space="0" w:color="auto"/>
              <w:right w:val="single" w:sz="4" w:space="0" w:color="auto"/>
            </w:tcBorders>
          </w:tcPr>
          <w:p w:rsidR="00364D8E" w:rsidRPr="00A15BC1" w:rsidRDefault="00364D8E" w:rsidP="00A15BC1">
            <w:pPr>
              <w:snapToGrid w:val="0"/>
              <w:spacing w:line="276" w:lineRule="auto"/>
              <w:jc w:val="both"/>
              <w:rPr>
                <w:rFonts w:cs="Times New Roman"/>
                <w:kern w:val="2"/>
              </w:rPr>
            </w:pPr>
            <w:r w:rsidRPr="00A15BC1">
              <w:rPr>
                <w:rFonts w:cs="Times New Roman"/>
              </w:rPr>
              <w:t>Od jakich słów Hebrajska Biblia, zgodnie z pr</w:t>
            </w:r>
            <w:r w:rsidR="00FE717C">
              <w:rPr>
                <w:rFonts w:cs="Times New Roman"/>
              </w:rPr>
              <w:t>zyjętym  przez siebie zwyczajem</w:t>
            </w:r>
            <w:r w:rsidRPr="00A15BC1">
              <w:rPr>
                <w:rFonts w:cs="Times New Roman"/>
              </w:rPr>
              <w:t xml:space="preserve">, określa Księgę Rodzaju? Podaj także hebrajskie określenie tych słów. (Wstęp)      </w:t>
            </w:r>
          </w:p>
          <w:p w:rsidR="00364D8E" w:rsidRPr="00A15BC1" w:rsidRDefault="00364D8E" w:rsidP="00A15BC1">
            <w:pPr>
              <w:snapToGrid w:val="0"/>
              <w:spacing w:line="276" w:lineRule="auto"/>
              <w:jc w:val="both"/>
              <w:rPr>
                <w:rFonts w:cs="Times New Roman"/>
                <w:color w:val="FF0000"/>
              </w:rPr>
            </w:pPr>
          </w:p>
          <w:p w:rsidR="00364D8E" w:rsidRPr="00A15BC1" w:rsidRDefault="00364D8E" w:rsidP="00A15BC1">
            <w:pPr>
              <w:jc w:val="both"/>
              <w:rPr>
                <w:rFonts w:cs="Times New Roman"/>
                <w:b/>
                <w:color w:val="FF0000"/>
              </w:rPr>
            </w:pPr>
            <w:r w:rsidRPr="00A15BC1">
              <w:rPr>
                <w:rFonts w:cs="Times New Roman"/>
                <w:b/>
              </w:rPr>
              <w:t>Od pierwszych słów  księgi „ na początku” (1p) po hebrajsku „</w:t>
            </w:r>
            <w:proofErr w:type="spellStart"/>
            <w:r w:rsidRPr="00A15BC1">
              <w:rPr>
                <w:rFonts w:cs="Times New Roman"/>
                <w:b/>
              </w:rPr>
              <w:t>bereszit</w:t>
            </w:r>
            <w:proofErr w:type="spellEnd"/>
            <w:r w:rsidRPr="00A15BC1">
              <w:rPr>
                <w:rFonts w:cs="Times New Roman"/>
                <w:b/>
              </w:rPr>
              <w:t xml:space="preserve">” (1p)                                                                                          </w:t>
            </w:r>
          </w:p>
        </w:tc>
        <w:tc>
          <w:tcPr>
            <w:tcW w:w="593" w:type="dxa"/>
            <w:tcBorders>
              <w:top w:val="single" w:sz="4" w:space="0" w:color="auto"/>
              <w:left w:val="single" w:sz="4" w:space="0" w:color="auto"/>
              <w:bottom w:val="single" w:sz="4" w:space="0" w:color="auto"/>
              <w:right w:val="single" w:sz="4" w:space="0" w:color="auto"/>
            </w:tcBorders>
            <w:hideMark/>
          </w:tcPr>
          <w:p w:rsidR="00364D8E" w:rsidRDefault="00364D8E" w:rsidP="005C76D4">
            <w:pPr>
              <w:snapToGrid w:val="0"/>
              <w:spacing w:line="276" w:lineRule="auto"/>
              <w:rPr>
                <w:kern w:val="2"/>
              </w:rPr>
            </w:pPr>
            <w:r>
              <w:t xml:space="preserve">  </w:t>
            </w:r>
          </w:p>
          <w:p w:rsidR="00364D8E" w:rsidRDefault="00364D8E" w:rsidP="005C76D4">
            <w:pPr>
              <w:snapToGrid w:val="0"/>
              <w:spacing w:line="276" w:lineRule="auto"/>
              <w:jc w:val="center"/>
              <w:rPr>
                <w:kern w:val="2"/>
              </w:rPr>
            </w:pPr>
            <w:r>
              <w:t>2p</w:t>
            </w:r>
          </w:p>
        </w:tc>
        <w:tc>
          <w:tcPr>
            <w:tcW w:w="577"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tc>
      </w:tr>
      <w:tr w:rsidR="00364D8E" w:rsidTr="005C76D4">
        <w:tc>
          <w:tcPr>
            <w:tcW w:w="429" w:type="dxa"/>
            <w:tcBorders>
              <w:top w:val="single" w:sz="4" w:space="0" w:color="auto"/>
              <w:left w:val="single" w:sz="4" w:space="0" w:color="auto"/>
              <w:bottom w:val="single" w:sz="4" w:space="0" w:color="auto"/>
              <w:right w:val="single" w:sz="4" w:space="0" w:color="auto"/>
            </w:tcBorders>
            <w:hideMark/>
          </w:tcPr>
          <w:p w:rsidR="00364D8E" w:rsidRPr="00962134" w:rsidRDefault="00364D8E" w:rsidP="005C76D4">
            <w:pPr>
              <w:pStyle w:val="Zawartotabeli"/>
              <w:snapToGrid w:val="0"/>
              <w:spacing w:line="276" w:lineRule="auto"/>
              <w:jc w:val="both"/>
            </w:pPr>
            <w:r w:rsidRPr="00962134">
              <w:t xml:space="preserve">2. </w:t>
            </w:r>
          </w:p>
        </w:tc>
        <w:tc>
          <w:tcPr>
            <w:tcW w:w="8060" w:type="dxa"/>
            <w:tcBorders>
              <w:top w:val="single" w:sz="4" w:space="0" w:color="auto"/>
              <w:left w:val="single" w:sz="4" w:space="0" w:color="auto"/>
              <w:bottom w:val="single" w:sz="4" w:space="0" w:color="auto"/>
              <w:right w:val="single" w:sz="4" w:space="0" w:color="auto"/>
            </w:tcBorders>
          </w:tcPr>
          <w:p w:rsidR="00450966" w:rsidRPr="00A15BC1" w:rsidRDefault="00450966" w:rsidP="00A15BC1">
            <w:pPr>
              <w:widowControl/>
              <w:suppressAutoHyphens w:val="0"/>
              <w:jc w:val="both"/>
              <w:rPr>
                <w:rFonts w:cs="Times New Roman"/>
                <w:u w:val="single"/>
              </w:rPr>
            </w:pPr>
            <w:r w:rsidRPr="00A15BC1">
              <w:rPr>
                <w:rFonts w:cs="Times New Roman"/>
              </w:rPr>
              <w:t>Nowy Testament ukryty jest w Starym Testamencie” – to przekonanie prowadzi nas również do odkrycia pewnych podobieństw pomiędzy niektórymi księgami Biblii. Jedną z nich jest posługiwanie się formą genealogii zarówno w Księdze Rodzaju, jak i w Ewangelii według św. Mateusza. Ta ostatnia była napisana z myślą o Żydach, stąd Mateusz zaczyna podanie rodowodu Jezusa Chrystusa od dwóch postaci Starego Testamentu. Wymień imię tej, która jest bohaterem Księgi Rodzaju.</w:t>
            </w:r>
          </w:p>
          <w:p w:rsidR="00450966" w:rsidRPr="00A15BC1" w:rsidRDefault="00450966" w:rsidP="00A15BC1">
            <w:pPr>
              <w:jc w:val="both"/>
              <w:rPr>
                <w:rFonts w:cs="Times New Roman"/>
              </w:rPr>
            </w:pPr>
            <w:r w:rsidRPr="00A15BC1">
              <w:rPr>
                <w:rFonts w:cs="Times New Roman"/>
              </w:rPr>
              <w:t>(Biblicum Śląskie - Wykład VI – Księga Rodzaju widziana z perspektywy i przez pryzmat NT)</w:t>
            </w:r>
            <w:r w:rsidRPr="00A15BC1">
              <w:rPr>
                <w:rFonts w:cs="Times New Roman"/>
              </w:rPr>
              <w:tab/>
            </w:r>
          </w:p>
          <w:p w:rsidR="00450966" w:rsidRPr="00A15BC1" w:rsidRDefault="00450966" w:rsidP="00A15BC1">
            <w:pPr>
              <w:jc w:val="both"/>
              <w:rPr>
                <w:rFonts w:cs="Times New Roman"/>
              </w:rPr>
            </w:pPr>
          </w:p>
          <w:p w:rsidR="00364D8E" w:rsidRPr="00A15BC1" w:rsidRDefault="00450966" w:rsidP="00A15BC1">
            <w:pPr>
              <w:jc w:val="both"/>
              <w:rPr>
                <w:rFonts w:cs="Times New Roman"/>
                <w:i/>
              </w:rPr>
            </w:pPr>
            <w:r w:rsidRPr="00A15BC1">
              <w:rPr>
                <w:rFonts w:cs="Times New Roman"/>
                <w:b/>
                <w:iCs/>
              </w:rPr>
              <w:t>Abraham (1p</w:t>
            </w:r>
            <w:r w:rsidR="00364D8E" w:rsidRPr="00A15BC1">
              <w:rPr>
                <w:rFonts w:cs="Times New Roman"/>
                <w:b/>
              </w:rPr>
              <w:t>)</w:t>
            </w:r>
          </w:p>
        </w:tc>
        <w:tc>
          <w:tcPr>
            <w:tcW w:w="593"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jc w:val="center"/>
            </w:pPr>
          </w:p>
          <w:p w:rsidR="00364D8E" w:rsidRDefault="00364D8E" w:rsidP="005C76D4">
            <w:pPr>
              <w:pStyle w:val="Zawartotabeli"/>
              <w:snapToGrid w:val="0"/>
              <w:spacing w:line="276" w:lineRule="auto"/>
              <w:jc w:val="center"/>
            </w:pPr>
          </w:p>
          <w:p w:rsidR="00364D8E" w:rsidRDefault="00364D8E" w:rsidP="005C76D4">
            <w:pPr>
              <w:pStyle w:val="Zawartotabeli"/>
              <w:snapToGrid w:val="0"/>
              <w:spacing w:line="276" w:lineRule="auto"/>
              <w:jc w:val="center"/>
            </w:pPr>
          </w:p>
          <w:p w:rsidR="00450966" w:rsidRDefault="00450966" w:rsidP="005C76D4">
            <w:pPr>
              <w:pStyle w:val="Zawartotabeli"/>
              <w:snapToGrid w:val="0"/>
              <w:spacing w:line="276" w:lineRule="auto"/>
              <w:jc w:val="center"/>
            </w:pPr>
          </w:p>
          <w:p w:rsidR="00364D8E" w:rsidRDefault="00450966" w:rsidP="005C76D4">
            <w:pPr>
              <w:pStyle w:val="Zawartotabeli"/>
              <w:snapToGrid w:val="0"/>
              <w:spacing w:line="276" w:lineRule="auto"/>
              <w:jc w:val="center"/>
            </w:pPr>
            <w:r>
              <w:t>1</w:t>
            </w:r>
            <w:r w:rsidR="00364D8E">
              <w:t>p</w:t>
            </w:r>
          </w:p>
        </w:tc>
        <w:tc>
          <w:tcPr>
            <w:tcW w:w="577"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rPr>
                <w:b/>
                <w:bCs/>
              </w:rPr>
            </w:pPr>
          </w:p>
        </w:tc>
      </w:tr>
      <w:tr w:rsidR="00364D8E" w:rsidTr="005C76D4">
        <w:trPr>
          <w:trHeight w:val="343"/>
        </w:trPr>
        <w:tc>
          <w:tcPr>
            <w:tcW w:w="429" w:type="dxa"/>
            <w:tcBorders>
              <w:top w:val="single" w:sz="4" w:space="0" w:color="auto"/>
              <w:left w:val="single" w:sz="4" w:space="0" w:color="auto"/>
              <w:bottom w:val="single" w:sz="4" w:space="0" w:color="auto"/>
              <w:right w:val="single" w:sz="4" w:space="0" w:color="auto"/>
            </w:tcBorders>
            <w:hideMark/>
          </w:tcPr>
          <w:p w:rsidR="00364D8E" w:rsidRPr="00962134" w:rsidRDefault="00364D8E" w:rsidP="005C76D4">
            <w:pPr>
              <w:pStyle w:val="Zawartotabeli"/>
              <w:snapToGrid w:val="0"/>
              <w:spacing w:line="276" w:lineRule="auto"/>
              <w:jc w:val="both"/>
            </w:pPr>
            <w:r w:rsidRPr="00962134">
              <w:t xml:space="preserve">3. </w:t>
            </w:r>
          </w:p>
        </w:tc>
        <w:tc>
          <w:tcPr>
            <w:tcW w:w="8060" w:type="dxa"/>
            <w:tcBorders>
              <w:top w:val="single" w:sz="4" w:space="0" w:color="auto"/>
              <w:left w:val="single" w:sz="4" w:space="0" w:color="auto"/>
              <w:bottom w:val="single" w:sz="4" w:space="0" w:color="auto"/>
              <w:right w:val="single" w:sz="4" w:space="0" w:color="auto"/>
            </w:tcBorders>
            <w:hideMark/>
          </w:tcPr>
          <w:p w:rsidR="00450966" w:rsidRPr="00A15BC1" w:rsidRDefault="00450966" w:rsidP="00A15BC1">
            <w:pPr>
              <w:widowControl/>
              <w:suppressAutoHyphens w:val="0"/>
              <w:jc w:val="both"/>
              <w:rPr>
                <w:rFonts w:cs="Times New Roman"/>
                <w:color w:val="FF0000"/>
              </w:rPr>
            </w:pPr>
            <w:r w:rsidRPr="00A15BC1">
              <w:rPr>
                <w:rFonts w:cs="Times New Roman"/>
              </w:rPr>
              <w:t xml:space="preserve">Tytuł „Księga Rodzaju” jest uzasadniony przez jej kształt, bowiem znajdujemy w niej opowiadania o przodkach Narodu Wybranego, które nadają tej księdze charakter genealogiczny. Z jakimi dwoma typami genealogii mamy tam do czynienia i czemu one służą? </w:t>
            </w:r>
            <w:r w:rsidR="001C5B26" w:rsidRPr="00A15BC1">
              <w:rPr>
                <w:rFonts w:cs="Times New Roman"/>
              </w:rPr>
              <w:t>(</w:t>
            </w:r>
            <w:r w:rsidRPr="00A15BC1">
              <w:rPr>
                <w:rFonts w:cs="Times New Roman"/>
              </w:rPr>
              <w:t xml:space="preserve">Biblicum Śląskie  - Wykład I – Geneza, historia i kontekst kulturowy Księgi Rodzaju) </w:t>
            </w:r>
            <w:r w:rsidRPr="00A15BC1">
              <w:rPr>
                <w:rFonts w:cs="Times New Roman"/>
                <w:color w:val="FF0000"/>
              </w:rPr>
              <w:tab/>
            </w:r>
            <w:r w:rsidRPr="00A15BC1">
              <w:rPr>
                <w:rFonts w:cs="Times New Roman"/>
                <w:color w:val="FF0000"/>
              </w:rPr>
              <w:tab/>
            </w:r>
            <w:r w:rsidRPr="00A15BC1">
              <w:rPr>
                <w:rFonts w:cs="Times New Roman"/>
                <w:color w:val="FF0000"/>
              </w:rPr>
              <w:tab/>
            </w:r>
          </w:p>
          <w:p w:rsidR="00450966" w:rsidRPr="00A15BC1" w:rsidRDefault="00450966" w:rsidP="00A15BC1">
            <w:pPr>
              <w:jc w:val="both"/>
              <w:rPr>
                <w:rFonts w:cs="Times New Roman"/>
                <w:color w:val="FF0000"/>
              </w:rPr>
            </w:pPr>
          </w:p>
          <w:p w:rsidR="00450966" w:rsidRPr="00A15BC1" w:rsidRDefault="00450966" w:rsidP="00A15BC1">
            <w:pPr>
              <w:pStyle w:val="Akapitzlist"/>
              <w:numPr>
                <w:ilvl w:val="0"/>
                <w:numId w:val="3"/>
              </w:numPr>
              <w:jc w:val="both"/>
              <w:rPr>
                <w:rFonts w:ascii="Times New Roman" w:hAnsi="Times New Roman" w:cs="Times New Roman"/>
                <w:b/>
                <w:iCs/>
                <w:sz w:val="24"/>
                <w:szCs w:val="24"/>
              </w:rPr>
            </w:pPr>
            <w:r w:rsidRPr="00A15BC1">
              <w:rPr>
                <w:rFonts w:ascii="Times New Roman" w:hAnsi="Times New Roman" w:cs="Times New Roman"/>
                <w:b/>
                <w:iCs/>
                <w:sz w:val="24"/>
                <w:szCs w:val="24"/>
              </w:rPr>
              <w:t>Genealogie linearne (ojciec – syn – wnuk – prawnuk) (1p)</w:t>
            </w:r>
          </w:p>
          <w:p w:rsidR="00450966" w:rsidRPr="00A15BC1" w:rsidRDefault="00450966" w:rsidP="00A15BC1">
            <w:pPr>
              <w:pStyle w:val="Akapitzlist"/>
              <w:ind w:left="1080"/>
              <w:jc w:val="both"/>
              <w:rPr>
                <w:rFonts w:ascii="Times New Roman" w:hAnsi="Times New Roman" w:cs="Times New Roman"/>
                <w:b/>
                <w:iCs/>
                <w:sz w:val="24"/>
                <w:szCs w:val="24"/>
              </w:rPr>
            </w:pPr>
            <w:r w:rsidRPr="00A15BC1">
              <w:rPr>
                <w:rFonts w:ascii="Times New Roman" w:hAnsi="Times New Roman" w:cs="Times New Roman"/>
                <w:b/>
                <w:iCs/>
                <w:sz w:val="24"/>
                <w:szCs w:val="24"/>
              </w:rPr>
              <w:t>pozwalają kroczyć w przód,  kontynuując nieustannie bieg dziejów do przodu. (1p)</w:t>
            </w:r>
          </w:p>
          <w:p w:rsidR="00450966" w:rsidRPr="00A15BC1" w:rsidRDefault="00450966" w:rsidP="00A15BC1">
            <w:pPr>
              <w:pStyle w:val="Akapitzlist"/>
              <w:numPr>
                <w:ilvl w:val="0"/>
                <w:numId w:val="3"/>
              </w:numPr>
              <w:jc w:val="both"/>
              <w:rPr>
                <w:rFonts w:ascii="Times New Roman" w:hAnsi="Times New Roman" w:cs="Times New Roman"/>
                <w:b/>
                <w:iCs/>
                <w:sz w:val="24"/>
                <w:szCs w:val="24"/>
              </w:rPr>
            </w:pPr>
            <w:r w:rsidRPr="00A15BC1">
              <w:rPr>
                <w:rFonts w:ascii="Times New Roman" w:hAnsi="Times New Roman" w:cs="Times New Roman"/>
                <w:b/>
                <w:iCs/>
                <w:sz w:val="24"/>
                <w:szCs w:val="24"/>
              </w:rPr>
              <w:t>Genealogie segmentowe(ojciec + trzech lub więcej synów) (1p)</w:t>
            </w:r>
          </w:p>
          <w:p w:rsidR="00364D8E" w:rsidRPr="00A15BC1" w:rsidRDefault="00450966" w:rsidP="00A15BC1">
            <w:pPr>
              <w:pStyle w:val="Akapitzlist"/>
              <w:ind w:left="1080"/>
              <w:jc w:val="both"/>
              <w:rPr>
                <w:rFonts w:ascii="Times New Roman" w:hAnsi="Times New Roman" w:cs="Times New Roman"/>
                <w:i/>
                <w:iCs/>
                <w:sz w:val="24"/>
                <w:szCs w:val="24"/>
              </w:rPr>
            </w:pPr>
            <w:r w:rsidRPr="00A15BC1">
              <w:rPr>
                <w:rFonts w:ascii="Times New Roman" w:hAnsi="Times New Roman" w:cs="Times New Roman"/>
                <w:b/>
                <w:iCs/>
                <w:sz w:val="24"/>
                <w:szCs w:val="24"/>
              </w:rPr>
              <w:t>służą z kolej wyznaczaniu linii wybranych i precyzowaniu wzajemnych relacji z tymi, którzy nie zostali wybrani lub stanowią zagrożenie dla wybranych. (1p)</w:t>
            </w:r>
            <w:r w:rsidRPr="00A15BC1">
              <w:rPr>
                <w:rFonts w:ascii="Times New Roman" w:hAnsi="Times New Roman" w:cs="Times New Roman"/>
                <w:i/>
                <w:iCs/>
                <w:sz w:val="24"/>
                <w:szCs w:val="24"/>
              </w:rPr>
              <w:t xml:space="preserve"> </w:t>
            </w:r>
          </w:p>
        </w:tc>
        <w:tc>
          <w:tcPr>
            <w:tcW w:w="593"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jc w:val="center"/>
            </w:pPr>
          </w:p>
          <w:p w:rsidR="00450966" w:rsidRDefault="00450966" w:rsidP="005C76D4">
            <w:pPr>
              <w:pStyle w:val="Zawartotabeli"/>
              <w:snapToGrid w:val="0"/>
              <w:spacing w:line="276" w:lineRule="auto"/>
              <w:jc w:val="center"/>
            </w:pPr>
          </w:p>
          <w:p w:rsidR="00364D8E" w:rsidRDefault="00450966" w:rsidP="005C76D4">
            <w:pPr>
              <w:pStyle w:val="Zawartotabeli"/>
              <w:snapToGrid w:val="0"/>
              <w:spacing w:line="276" w:lineRule="auto"/>
              <w:jc w:val="center"/>
            </w:pPr>
            <w:r>
              <w:t>4</w:t>
            </w:r>
            <w:r w:rsidR="00364D8E">
              <w:t>p</w:t>
            </w:r>
          </w:p>
          <w:p w:rsidR="00364D8E" w:rsidRDefault="00364D8E" w:rsidP="005C76D4">
            <w:pPr>
              <w:pStyle w:val="Zawartotabeli"/>
              <w:snapToGrid w:val="0"/>
              <w:spacing w:line="276" w:lineRule="auto"/>
              <w:jc w:val="center"/>
            </w:pPr>
          </w:p>
        </w:tc>
        <w:tc>
          <w:tcPr>
            <w:tcW w:w="577"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rPr>
                <w:b/>
                <w:bCs/>
              </w:rPr>
            </w:pPr>
          </w:p>
        </w:tc>
      </w:tr>
      <w:tr w:rsidR="00364D8E" w:rsidTr="005C76D4">
        <w:tc>
          <w:tcPr>
            <w:tcW w:w="429" w:type="dxa"/>
            <w:tcBorders>
              <w:top w:val="single" w:sz="4" w:space="0" w:color="auto"/>
              <w:left w:val="single" w:sz="4" w:space="0" w:color="auto"/>
              <w:bottom w:val="single" w:sz="4" w:space="0" w:color="auto"/>
              <w:right w:val="single" w:sz="4" w:space="0" w:color="auto"/>
            </w:tcBorders>
            <w:hideMark/>
          </w:tcPr>
          <w:p w:rsidR="00364D8E" w:rsidRPr="00962134" w:rsidRDefault="00364D8E" w:rsidP="005C76D4">
            <w:pPr>
              <w:pStyle w:val="Zawartotabeli"/>
              <w:snapToGrid w:val="0"/>
              <w:spacing w:line="276" w:lineRule="auto"/>
              <w:jc w:val="both"/>
            </w:pPr>
            <w:r w:rsidRPr="00962134">
              <w:lastRenderedPageBreak/>
              <w:t>4.</w:t>
            </w:r>
          </w:p>
        </w:tc>
        <w:tc>
          <w:tcPr>
            <w:tcW w:w="8060" w:type="dxa"/>
            <w:tcBorders>
              <w:top w:val="single" w:sz="4" w:space="0" w:color="auto"/>
              <w:left w:val="single" w:sz="4" w:space="0" w:color="auto"/>
              <w:bottom w:val="single" w:sz="4" w:space="0" w:color="auto"/>
              <w:right w:val="single" w:sz="4" w:space="0" w:color="auto"/>
            </w:tcBorders>
            <w:hideMark/>
          </w:tcPr>
          <w:p w:rsidR="00450966" w:rsidRPr="00A15BC1" w:rsidRDefault="00450966" w:rsidP="00A15BC1">
            <w:pPr>
              <w:widowControl/>
              <w:suppressAutoHyphens w:val="0"/>
              <w:jc w:val="both"/>
              <w:rPr>
                <w:rFonts w:cs="Times New Roman"/>
              </w:rPr>
            </w:pPr>
            <w:r w:rsidRPr="00A15BC1">
              <w:rPr>
                <w:rFonts w:cs="Times New Roman"/>
              </w:rPr>
              <w:t xml:space="preserve">Którzy autorzy Nowego Testamentu nawiązują w swoich księgach do genealogii z Księgi Rodzaju? (Biblicum Śląskie – Wykład VI – Księga Rodzaju widziana z perspektywy i przez pryzmat NT)                </w:t>
            </w:r>
          </w:p>
          <w:p w:rsidR="00450966" w:rsidRPr="00A15BC1" w:rsidRDefault="00450966" w:rsidP="00A15BC1">
            <w:pPr>
              <w:jc w:val="both"/>
              <w:rPr>
                <w:rFonts w:cs="Times New Roman"/>
              </w:rPr>
            </w:pPr>
          </w:p>
          <w:p w:rsidR="00364D8E" w:rsidRPr="00A15BC1" w:rsidRDefault="00450966" w:rsidP="00A15BC1">
            <w:pPr>
              <w:jc w:val="both"/>
              <w:rPr>
                <w:rFonts w:cs="Times New Roman"/>
                <w:b/>
                <w:iCs/>
              </w:rPr>
            </w:pPr>
            <w:r w:rsidRPr="00A15BC1">
              <w:rPr>
                <w:rFonts w:cs="Times New Roman"/>
                <w:b/>
                <w:iCs/>
              </w:rPr>
              <w:t>Ewangeliści : Mateusz(1p) i Łukasz(1p)</w:t>
            </w:r>
          </w:p>
        </w:tc>
        <w:tc>
          <w:tcPr>
            <w:tcW w:w="593"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jc w:val="center"/>
            </w:pPr>
          </w:p>
          <w:p w:rsidR="00364D8E" w:rsidRDefault="00364D8E" w:rsidP="005C76D4">
            <w:pPr>
              <w:pStyle w:val="Zawartotabeli"/>
              <w:snapToGrid w:val="0"/>
              <w:spacing w:line="276" w:lineRule="auto"/>
              <w:jc w:val="center"/>
            </w:pPr>
          </w:p>
          <w:p w:rsidR="00364D8E" w:rsidRDefault="00450966" w:rsidP="005C76D4">
            <w:pPr>
              <w:pStyle w:val="Zawartotabeli"/>
              <w:snapToGrid w:val="0"/>
              <w:spacing w:line="276" w:lineRule="auto"/>
              <w:jc w:val="center"/>
            </w:pPr>
            <w:r>
              <w:t>2</w:t>
            </w:r>
            <w:r w:rsidR="00364D8E">
              <w:t>p</w:t>
            </w:r>
          </w:p>
        </w:tc>
        <w:tc>
          <w:tcPr>
            <w:tcW w:w="577"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tc>
      </w:tr>
      <w:tr w:rsidR="00364D8E" w:rsidTr="005C76D4">
        <w:tc>
          <w:tcPr>
            <w:tcW w:w="429" w:type="dxa"/>
            <w:tcBorders>
              <w:top w:val="single" w:sz="4" w:space="0" w:color="auto"/>
              <w:left w:val="single" w:sz="4" w:space="0" w:color="auto"/>
              <w:bottom w:val="single" w:sz="4" w:space="0" w:color="auto"/>
              <w:right w:val="single" w:sz="4" w:space="0" w:color="auto"/>
            </w:tcBorders>
            <w:hideMark/>
          </w:tcPr>
          <w:p w:rsidR="00364D8E" w:rsidRPr="00962134" w:rsidRDefault="00364D8E" w:rsidP="005C76D4">
            <w:pPr>
              <w:pStyle w:val="Zawartotabeli"/>
              <w:snapToGrid w:val="0"/>
              <w:spacing w:line="276" w:lineRule="auto"/>
              <w:jc w:val="both"/>
            </w:pPr>
            <w:r w:rsidRPr="00962134">
              <w:t>5.</w:t>
            </w:r>
          </w:p>
        </w:tc>
        <w:tc>
          <w:tcPr>
            <w:tcW w:w="8060" w:type="dxa"/>
            <w:tcBorders>
              <w:top w:val="single" w:sz="4" w:space="0" w:color="auto"/>
              <w:left w:val="single" w:sz="4" w:space="0" w:color="auto"/>
              <w:bottom w:val="single" w:sz="4" w:space="0" w:color="auto"/>
              <w:right w:val="single" w:sz="4" w:space="0" w:color="auto"/>
            </w:tcBorders>
          </w:tcPr>
          <w:p w:rsidR="001C5B26" w:rsidRPr="00A15BC1" w:rsidRDefault="001C5B26" w:rsidP="00A15BC1">
            <w:pPr>
              <w:jc w:val="both"/>
              <w:rPr>
                <w:rFonts w:cs="Times New Roman"/>
              </w:rPr>
            </w:pPr>
            <w:r w:rsidRPr="00A15BC1">
              <w:rPr>
                <w:rFonts w:cs="Times New Roman"/>
              </w:rPr>
              <w:t xml:space="preserve">Co według przypisu  znaczy, że niewiasta została wzięta z „żebra” mężczyzny? </w:t>
            </w:r>
          </w:p>
          <w:p w:rsidR="001C5B26" w:rsidRPr="00A15BC1" w:rsidRDefault="001C5B26" w:rsidP="00A15BC1">
            <w:pPr>
              <w:jc w:val="both"/>
              <w:rPr>
                <w:rFonts w:cs="Times New Roman"/>
              </w:rPr>
            </w:pPr>
            <w:r w:rsidRPr="00A15BC1">
              <w:rPr>
                <w:rFonts w:cs="Times New Roman"/>
              </w:rPr>
              <w:t xml:space="preserve">(Przypis Rdz 2,21)  </w:t>
            </w:r>
          </w:p>
          <w:p w:rsidR="001C5B26" w:rsidRPr="00A15BC1" w:rsidRDefault="001C5B26" w:rsidP="00A15BC1">
            <w:pPr>
              <w:jc w:val="both"/>
              <w:rPr>
                <w:rFonts w:cs="Times New Roman"/>
              </w:rPr>
            </w:pPr>
          </w:p>
          <w:p w:rsidR="00364D8E" w:rsidRPr="00A15BC1" w:rsidRDefault="001C5B26" w:rsidP="00A15BC1">
            <w:pPr>
              <w:jc w:val="both"/>
              <w:rPr>
                <w:rFonts w:cs="Times New Roman"/>
                <w:b/>
              </w:rPr>
            </w:pPr>
            <w:r w:rsidRPr="00A15BC1">
              <w:rPr>
                <w:rFonts w:cs="Times New Roman"/>
                <w:b/>
              </w:rPr>
              <w:t>że dzieli z mężczyzną jego naturę (1p) , i że jest jak mężczyzna powołana do przyjaźni z Bogiem (1p)</w:t>
            </w:r>
          </w:p>
        </w:tc>
        <w:tc>
          <w:tcPr>
            <w:tcW w:w="593"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p w:rsidR="00364D8E" w:rsidRDefault="00364D8E" w:rsidP="005C76D4">
            <w:pPr>
              <w:pStyle w:val="Zawartotabeli"/>
              <w:snapToGrid w:val="0"/>
              <w:spacing w:line="276" w:lineRule="auto"/>
              <w:jc w:val="center"/>
            </w:pPr>
            <w:r>
              <w:t>2p</w:t>
            </w:r>
          </w:p>
        </w:tc>
        <w:tc>
          <w:tcPr>
            <w:tcW w:w="577"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tc>
      </w:tr>
      <w:tr w:rsidR="00364D8E" w:rsidTr="005C76D4">
        <w:trPr>
          <w:trHeight w:val="584"/>
        </w:trPr>
        <w:tc>
          <w:tcPr>
            <w:tcW w:w="429" w:type="dxa"/>
            <w:tcBorders>
              <w:top w:val="single" w:sz="4" w:space="0" w:color="auto"/>
              <w:left w:val="single" w:sz="4" w:space="0" w:color="auto"/>
              <w:bottom w:val="single" w:sz="4" w:space="0" w:color="auto"/>
              <w:right w:val="single" w:sz="4" w:space="0" w:color="auto"/>
            </w:tcBorders>
            <w:hideMark/>
          </w:tcPr>
          <w:p w:rsidR="00364D8E" w:rsidRPr="00962134" w:rsidRDefault="00364D8E" w:rsidP="005C76D4">
            <w:pPr>
              <w:pStyle w:val="Zawartotabeli"/>
              <w:snapToGrid w:val="0"/>
              <w:spacing w:line="276" w:lineRule="auto"/>
              <w:jc w:val="both"/>
            </w:pPr>
            <w:r w:rsidRPr="00962134">
              <w:t xml:space="preserve">6. </w:t>
            </w:r>
          </w:p>
        </w:tc>
        <w:tc>
          <w:tcPr>
            <w:tcW w:w="8060" w:type="dxa"/>
            <w:tcBorders>
              <w:top w:val="single" w:sz="4" w:space="0" w:color="auto"/>
              <w:left w:val="single" w:sz="4" w:space="0" w:color="auto"/>
              <w:bottom w:val="single" w:sz="4" w:space="0" w:color="auto"/>
              <w:right w:val="single" w:sz="4" w:space="0" w:color="auto"/>
            </w:tcBorders>
            <w:hideMark/>
          </w:tcPr>
          <w:p w:rsidR="001C5B26" w:rsidRPr="00A15BC1" w:rsidRDefault="001C5B26" w:rsidP="00A15BC1">
            <w:pPr>
              <w:widowControl/>
              <w:suppressAutoHyphens w:val="0"/>
              <w:jc w:val="both"/>
              <w:rPr>
                <w:rFonts w:cs="Times New Roman"/>
                <w:color w:val="FF0000"/>
              </w:rPr>
            </w:pPr>
            <w:r w:rsidRPr="00A15BC1">
              <w:rPr>
                <w:rFonts w:cs="Times New Roman"/>
              </w:rPr>
              <w:t>Księga Rodzaju opowiada o dwóch przymierzach zawieranych przez Pana Boga z ludźmi. Z kim były one kolejno zawarte  i co było ich znakiem? (Rdz 9,9-10.16  i Rdz17,9-10)</w:t>
            </w:r>
            <w:r w:rsidRPr="00A15BC1">
              <w:rPr>
                <w:rFonts w:cs="Times New Roman"/>
                <w:color w:val="FF0000"/>
              </w:rPr>
              <w:tab/>
            </w:r>
            <w:r w:rsidRPr="00A15BC1">
              <w:rPr>
                <w:rFonts w:cs="Times New Roman"/>
                <w:color w:val="FF0000"/>
              </w:rPr>
              <w:tab/>
            </w:r>
          </w:p>
          <w:p w:rsidR="001C5B26" w:rsidRPr="00A15BC1" w:rsidRDefault="001C5B26" w:rsidP="00A15BC1">
            <w:pPr>
              <w:ind w:left="720"/>
              <w:jc w:val="both"/>
              <w:rPr>
                <w:rFonts w:cs="Times New Roman"/>
                <w:color w:val="FF0000"/>
              </w:rPr>
            </w:pPr>
          </w:p>
          <w:p w:rsidR="001C5B26" w:rsidRPr="00A15BC1" w:rsidRDefault="001C5B26" w:rsidP="00A15BC1">
            <w:pPr>
              <w:jc w:val="both"/>
              <w:rPr>
                <w:rFonts w:cs="Times New Roman"/>
                <w:b/>
                <w:iCs/>
              </w:rPr>
            </w:pPr>
            <w:r w:rsidRPr="00A15BC1">
              <w:rPr>
                <w:rFonts w:cs="Times New Roman"/>
                <w:b/>
                <w:iCs/>
              </w:rPr>
              <w:t xml:space="preserve">z Noem (1p) </w:t>
            </w:r>
            <w:r w:rsidRPr="00A15BC1">
              <w:rPr>
                <w:rFonts w:cs="Times New Roman"/>
                <w:b/>
                <w:iCs/>
              </w:rPr>
              <w:tab/>
              <w:t>znakiem -  łuk na obłokach( tęcza) (1p)</w:t>
            </w:r>
          </w:p>
          <w:p w:rsidR="00364D8E" w:rsidRPr="00A15BC1" w:rsidRDefault="001C5B26" w:rsidP="00A15BC1">
            <w:pPr>
              <w:jc w:val="both"/>
              <w:rPr>
                <w:rFonts w:cs="Times New Roman"/>
                <w:b/>
                <w:iCs/>
              </w:rPr>
            </w:pPr>
            <w:r w:rsidRPr="00A15BC1">
              <w:rPr>
                <w:rFonts w:cs="Times New Roman"/>
                <w:b/>
                <w:iCs/>
              </w:rPr>
              <w:t xml:space="preserve">z Abrahamem(1p) </w:t>
            </w:r>
            <w:r w:rsidRPr="00A15BC1">
              <w:rPr>
                <w:rFonts w:cs="Times New Roman"/>
                <w:b/>
                <w:iCs/>
              </w:rPr>
              <w:tab/>
              <w:t>znakiem – obrzezanie (1p)</w:t>
            </w:r>
          </w:p>
        </w:tc>
        <w:tc>
          <w:tcPr>
            <w:tcW w:w="593" w:type="dxa"/>
            <w:tcBorders>
              <w:top w:val="single" w:sz="4" w:space="0" w:color="auto"/>
              <w:left w:val="single" w:sz="4" w:space="0" w:color="auto"/>
              <w:bottom w:val="single" w:sz="4" w:space="0" w:color="auto"/>
              <w:right w:val="single" w:sz="4" w:space="0" w:color="auto"/>
            </w:tcBorders>
          </w:tcPr>
          <w:p w:rsidR="00364D8E" w:rsidRDefault="00364D8E" w:rsidP="005C76D4">
            <w:pPr>
              <w:snapToGrid w:val="0"/>
              <w:spacing w:line="276" w:lineRule="auto"/>
              <w:jc w:val="center"/>
              <w:rPr>
                <w:kern w:val="2"/>
              </w:rPr>
            </w:pPr>
          </w:p>
          <w:p w:rsidR="00364D8E" w:rsidRDefault="00364D8E" w:rsidP="005C76D4">
            <w:pPr>
              <w:snapToGrid w:val="0"/>
              <w:spacing w:line="276" w:lineRule="auto"/>
              <w:jc w:val="center"/>
            </w:pPr>
          </w:p>
          <w:p w:rsidR="00364D8E" w:rsidRDefault="001C5B26" w:rsidP="005C76D4">
            <w:pPr>
              <w:snapToGrid w:val="0"/>
              <w:spacing w:line="276" w:lineRule="auto"/>
              <w:jc w:val="center"/>
              <w:rPr>
                <w:kern w:val="2"/>
              </w:rPr>
            </w:pPr>
            <w:r>
              <w:t>4</w:t>
            </w:r>
            <w:r w:rsidR="00364D8E">
              <w:t>p</w:t>
            </w:r>
          </w:p>
        </w:tc>
        <w:tc>
          <w:tcPr>
            <w:tcW w:w="577"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tc>
      </w:tr>
      <w:tr w:rsidR="00364D8E" w:rsidTr="005C76D4">
        <w:tc>
          <w:tcPr>
            <w:tcW w:w="429" w:type="dxa"/>
            <w:tcBorders>
              <w:top w:val="single" w:sz="4" w:space="0" w:color="auto"/>
              <w:left w:val="single" w:sz="4" w:space="0" w:color="auto"/>
              <w:bottom w:val="single" w:sz="4" w:space="0" w:color="auto"/>
              <w:right w:val="single" w:sz="4" w:space="0" w:color="auto"/>
            </w:tcBorders>
            <w:hideMark/>
          </w:tcPr>
          <w:p w:rsidR="00364D8E" w:rsidRPr="00273AD9" w:rsidRDefault="00364D8E" w:rsidP="005C76D4">
            <w:pPr>
              <w:pStyle w:val="Zawartotabeli"/>
              <w:snapToGrid w:val="0"/>
              <w:spacing w:line="276" w:lineRule="auto"/>
              <w:jc w:val="both"/>
            </w:pPr>
            <w:r w:rsidRPr="00273AD9">
              <w:t xml:space="preserve">7. </w:t>
            </w:r>
          </w:p>
        </w:tc>
        <w:tc>
          <w:tcPr>
            <w:tcW w:w="8060" w:type="dxa"/>
            <w:tcBorders>
              <w:top w:val="single" w:sz="4" w:space="0" w:color="auto"/>
              <w:left w:val="single" w:sz="4" w:space="0" w:color="auto"/>
              <w:bottom w:val="single" w:sz="4" w:space="0" w:color="auto"/>
              <w:right w:val="single" w:sz="4" w:space="0" w:color="auto"/>
            </w:tcBorders>
          </w:tcPr>
          <w:p w:rsidR="00273AD9" w:rsidRPr="00A15BC1" w:rsidRDefault="00273AD9" w:rsidP="00A15BC1">
            <w:pPr>
              <w:widowControl/>
              <w:suppressAutoHyphens w:val="0"/>
              <w:jc w:val="both"/>
              <w:rPr>
                <w:rFonts w:cs="Times New Roman"/>
              </w:rPr>
            </w:pPr>
            <w:r w:rsidRPr="00A15BC1">
              <w:rPr>
                <w:rFonts w:cs="Times New Roman"/>
              </w:rPr>
              <w:t>Autor Listu do Hebrajczyków przywołuje postać Melchizedeka, tajemniczego króla i kapłana z Szalem, który pobłogosławił Abrahama . Czemu służy w kontekście wspomnianego listu posłużenie się analogią Chrystus – Melchizedek (</w:t>
            </w:r>
            <w:proofErr w:type="spellStart"/>
            <w:r w:rsidRPr="00A15BC1">
              <w:rPr>
                <w:rFonts w:cs="Times New Roman"/>
              </w:rPr>
              <w:t>Hbr</w:t>
            </w:r>
            <w:proofErr w:type="spellEnd"/>
            <w:r w:rsidRPr="00A15BC1">
              <w:rPr>
                <w:rFonts w:cs="Times New Roman"/>
              </w:rPr>
              <w:t xml:space="preserve"> 6,20-7,28)? (Biblicum Śląskie – Wykład VI- Księga Rodzaju widziana z perspektywy i przez pryzmat NT)                           </w:t>
            </w:r>
          </w:p>
          <w:p w:rsidR="00273AD9" w:rsidRPr="00A15BC1" w:rsidRDefault="00273AD9" w:rsidP="00A15BC1">
            <w:pPr>
              <w:jc w:val="both"/>
              <w:rPr>
                <w:rFonts w:cs="Times New Roman"/>
              </w:rPr>
            </w:pPr>
          </w:p>
          <w:p w:rsidR="00364D8E" w:rsidRPr="00A15BC1" w:rsidRDefault="00273AD9" w:rsidP="00A15BC1">
            <w:pPr>
              <w:jc w:val="both"/>
              <w:rPr>
                <w:rFonts w:cs="Times New Roman"/>
                <w:b/>
                <w:iCs/>
              </w:rPr>
            </w:pPr>
            <w:r w:rsidRPr="00A15BC1">
              <w:rPr>
                <w:rFonts w:cs="Times New Roman"/>
                <w:b/>
                <w:iCs/>
              </w:rPr>
              <w:t xml:space="preserve">Służy wykazaniu wyższości kapłaństwa Chrystusowego nad kapłaństwem </w:t>
            </w:r>
            <w:proofErr w:type="spellStart"/>
            <w:r w:rsidRPr="00A15BC1">
              <w:rPr>
                <w:rFonts w:cs="Times New Roman"/>
                <w:b/>
                <w:iCs/>
              </w:rPr>
              <w:t>lewickim</w:t>
            </w:r>
            <w:proofErr w:type="spellEnd"/>
            <w:r w:rsidRPr="00A15BC1">
              <w:rPr>
                <w:rFonts w:cs="Times New Roman"/>
                <w:b/>
                <w:iCs/>
              </w:rPr>
              <w:t xml:space="preserve"> (2p)</w:t>
            </w:r>
          </w:p>
        </w:tc>
        <w:tc>
          <w:tcPr>
            <w:tcW w:w="593" w:type="dxa"/>
            <w:tcBorders>
              <w:top w:val="single" w:sz="4" w:space="0" w:color="auto"/>
              <w:left w:val="single" w:sz="4" w:space="0" w:color="auto"/>
              <w:bottom w:val="single" w:sz="4" w:space="0" w:color="auto"/>
              <w:right w:val="single" w:sz="4" w:space="0" w:color="auto"/>
            </w:tcBorders>
            <w:hideMark/>
          </w:tcPr>
          <w:p w:rsidR="00364D8E" w:rsidRDefault="00364D8E" w:rsidP="005C76D4">
            <w:pPr>
              <w:pStyle w:val="Zawartotabeli"/>
              <w:snapToGrid w:val="0"/>
              <w:spacing w:line="276" w:lineRule="auto"/>
            </w:pPr>
            <w:r>
              <w:t xml:space="preserve"> </w:t>
            </w:r>
          </w:p>
          <w:p w:rsidR="00364D8E" w:rsidRDefault="00364D8E" w:rsidP="005C76D4">
            <w:pPr>
              <w:pStyle w:val="Zawartotabeli"/>
              <w:snapToGrid w:val="0"/>
              <w:spacing w:line="276" w:lineRule="auto"/>
            </w:pPr>
            <w:r>
              <w:t xml:space="preserve"> </w:t>
            </w:r>
          </w:p>
          <w:p w:rsidR="00364D8E" w:rsidRDefault="00364D8E" w:rsidP="005C76D4">
            <w:pPr>
              <w:pStyle w:val="Zawartotabeli"/>
              <w:snapToGrid w:val="0"/>
              <w:spacing w:line="276" w:lineRule="auto"/>
            </w:pPr>
          </w:p>
          <w:p w:rsidR="00364D8E" w:rsidRDefault="00364D8E" w:rsidP="005C76D4">
            <w:pPr>
              <w:pStyle w:val="Zawartotabeli"/>
              <w:snapToGrid w:val="0"/>
              <w:spacing w:line="276" w:lineRule="auto"/>
              <w:jc w:val="center"/>
            </w:pPr>
            <w:r>
              <w:t>2p</w:t>
            </w:r>
          </w:p>
        </w:tc>
        <w:tc>
          <w:tcPr>
            <w:tcW w:w="577"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tc>
      </w:tr>
      <w:tr w:rsidR="00364D8E" w:rsidTr="005C76D4">
        <w:tc>
          <w:tcPr>
            <w:tcW w:w="429" w:type="dxa"/>
            <w:tcBorders>
              <w:top w:val="single" w:sz="4" w:space="0" w:color="auto"/>
              <w:left w:val="single" w:sz="4" w:space="0" w:color="auto"/>
              <w:bottom w:val="single" w:sz="4" w:space="0" w:color="auto"/>
              <w:right w:val="single" w:sz="4" w:space="0" w:color="auto"/>
            </w:tcBorders>
            <w:hideMark/>
          </w:tcPr>
          <w:p w:rsidR="00364D8E" w:rsidRPr="00962134" w:rsidRDefault="00364D8E" w:rsidP="005C76D4">
            <w:pPr>
              <w:pStyle w:val="Zawartotabeli"/>
              <w:snapToGrid w:val="0"/>
              <w:spacing w:line="276" w:lineRule="auto"/>
              <w:jc w:val="both"/>
            </w:pPr>
            <w:r w:rsidRPr="00962134">
              <w:t>8.</w:t>
            </w:r>
          </w:p>
        </w:tc>
        <w:tc>
          <w:tcPr>
            <w:tcW w:w="8060" w:type="dxa"/>
            <w:tcBorders>
              <w:top w:val="single" w:sz="4" w:space="0" w:color="auto"/>
              <w:left w:val="single" w:sz="4" w:space="0" w:color="auto"/>
              <w:bottom w:val="single" w:sz="4" w:space="0" w:color="auto"/>
              <w:right w:val="single" w:sz="4" w:space="0" w:color="auto"/>
            </w:tcBorders>
          </w:tcPr>
          <w:p w:rsidR="006D2E8F" w:rsidRPr="00A15BC1" w:rsidRDefault="006D2E8F" w:rsidP="00A15BC1">
            <w:pPr>
              <w:widowControl/>
              <w:suppressAutoHyphens w:val="0"/>
              <w:jc w:val="both"/>
              <w:rPr>
                <w:rFonts w:cs="Times New Roman"/>
              </w:rPr>
            </w:pPr>
            <w:r w:rsidRPr="00A15BC1">
              <w:rPr>
                <w:rFonts w:cs="Times New Roman"/>
              </w:rPr>
              <w:t>Jak nazywali się synowie Noego? (Rdz 5,32)</w:t>
            </w:r>
            <w:r w:rsidRPr="00A15BC1">
              <w:rPr>
                <w:rFonts w:cs="Times New Roman"/>
              </w:rPr>
              <w:tab/>
            </w:r>
            <w:r w:rsidRPr="00A15BC1">
              <w:rPr>
                <w:rFonts w:cs="Times New Roman"/>
              </w:rPr>
              <w:tab/>
            </w:r>
          </w:p>
          <w:p w:rsidR="006D2E8F" w:rsidRPr="00A15BC1" w:rsidRDefault="006D2E8F" w:rsidP="00A15BC1">
            <w:pPr>
              <w:widowControl/>
              <w:suppressAutoHyphens w:val="0"/>
              <w:jc w:val="both"/>
              <w:rPr>
                <w:rFonts w:cs="Times New Roman"/>
              </w:rPr>
            </w:pPr>
          </w:p>
          <w:p w:rsidR="00364D8E" w:rsidRPr="00A15BC1" w:rsidRDefault="006D2E8F" w:rsidP="00A15BC1">
            <w:pPr>
              <w:jc w:val="both"/>
              <w:rPr>
                <w:rFonts w:cs="Times New Roman"/>
                <w:b/>
                <w:color w:val="FF0000"/>
              </w:rPr>
            </w:pPr>
            <w:proofErr w:type="spellStart"/>
            <w:r w:rsidRPr="00A15BC1">
              <w:rPr>
                <w:rFonts w:cs="Times New Roman"/>
                <w:b/>
                <w:iCs/>
              </w:rPr>
              <w:t>Sem</w:t>
            </w:r>
            <w:proofErr w:type="spellEnd"/>
            <w:r w:rsidRPr="00A15BC1">
              <w:rPr>
                <w:rFonts w:cs="Times New Roman"/>
                <w:b/>
                <w:iCs/>
              </w:rPr>
              <w:t xml:space="preserve">(1p),  Cham(1p), </w:t>
            </w:r>
            <w:proofErr w:type="spellStart"/>
            <w:r w:rsidRPr="00A15BC1">
              <w:rPr>
                <w:rFonts w:cs="Times New Roman"/>
                <w:b/>
                <w:iCs/>
              </w:rPr>
              <w:t>Jafet</w:t>
            </w:r>
            <w:proofErr w:type="spellEnd"/>
            <w:r w:rsidRPr="00A15BC1">
              <w:rPr>
                <w:rFonts w:cs="Times New Roman"/>
                <w:b/>
                <w:iCs/>
              </w:rPr>
              <w:t>(1p)</w:t>
            </w:r>
          </w:p>
        </w:tc>
        <w:tc>
          <w:tcPr>
            <w:tcW w:w="593" w:type="dxa"/>
            <w:tcBorders>
              <w:top w:val="single" w:sz="4" w:space="0" w:color="auto"/>
              <w:left w:val="single" w:sz="4" w:space="0" w:color="auto"/>
              <w:bottom w:val="single" w:sz="4" w:space="0" w:color="auto"/>
              <w:right w:val="single" w:sz="4" w:space="0" w:color="auto"/>
            </w:tcBorders>
          </w:tcPr>
          <w:p w:rsidR="00364D8E" w:rsidRDefault="00364D8E" w:rsidP="006D2E8F">
            <w:pPr>
              <w:snapToGrid w:val="0"/>
              <w:spacing w:line="276" w:lineRule="auto"/>
            </w:pPr>
          </w:p>
          <w:p w:rsidR="00364D8E" w:rsidRDefault="00364D8E" w:rsidP="005C76D4">
            <w:pPr>
              <w:snapToGrid w:val="0"/>
              <w:spacing w:line="276" w:lineRule="auto"/>
              <w:jc w:val="center"/>
              <w:rPr>
                <w:kern w:val="2"/>
              </w:rPr>
            </w:pPr>
            <w:r>
              <w:t>3p</w:t>
            </w:r>
          </w:p>
        </w:tc>
        <w:tc>
          <w:tcPr>
            <w:tcW w:w="577"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tc>
      </w:tr>
      <w:tr w:rsidR="00364D8E" w:rsidTr="005C76D4">
        <w:trPr>
          <w:trHeight w:val="597"/>
        </w:trPr>
        <w:tc>
          <w:tcPr>
            <w:tcW w:w="429" w:type="dxa"/>
            <w:tcBorders>
              <w:top w:val="single" w:sz="4" w:space="0" w:color="auto"/>
              <w:left w:val="single" w:sz="4" w:space="0" w:color="auto"/>
              <w:bottom w:val="single" w:sz="4" w:space="0" w:color="auto"/>
              <w:right w:val="single" w:sz="4" w:space="0" w:color="auto"/>
            </w:tcBorders>
            <w:hideMark/>
          </w:tcPr>
          <w:p w:rsidR="00364D8E" w:rsidRPr="00962134" w:rsidRDefault="00364D8E" w:rsidP="005C76D4">
            <w:pPr>
              <w:pStyle w:val="Zawartotabeli"/>
              <w:snapToGrid w:val="0"/>
              <w:spacing w:line="276" w:lineRule="auto"/>
              <w:jc w:val="both"/>
            </w:pPr>
            <w:r w:rsidRPr="00962134">
              <w:t>9.</w:t>
            </w:r>
          </w:p>
        </w:tc>
        <w:tc>
          <w:tcPr>
            <w:tcW w:w="8060" w:type="dxa"/>
            <w:tcBorders>
              <w:top w:val="single" w:sz="4" w:space="0" w:color="auto"/>
              <w:left w:val="single" w:sz="4" w:space="0" w:color="auto"/>
              <w:bottom w:val="single" w:sz="4" w:space="0" w:color="auto"/>
              <w:right w:val="single" w:sz="4" w:space="0" w:color="auto"/>
            </w:tcBorders>
            <w:hideMark/>
          </w:tcPr>
          <w:p w:rsidR="000A7B02" w:rsidRPr="00A15BC1" w:rsidRDefault="000A7B02" w:rsidP="00A15BC1">
            <w:pPr>
              <w:jc w:val="both"/>
              <w:rPr>
                <w:rFonts w:cs="Times New Roman"/>
                <w:iCs/>
              </w:rPr>
            </w:pPr>
            <w:r w:rsidRPr="00A15BC1">
              <w:rPr>
                <w:rFonts w:cs="Times New Roman"/>
                <w:iCs/>
              </w:rPr>
              <w:t>Co nakazywało  prawo lewiratu ? (Rdz38,8 i przypis)</w:t>
            </w:r>
          </w:p>
          <w:p w:rsidR="000A7B02" w:rsidRPr="00A15BC1" w:rsidRDefault="000A7B02" w:rsidP="00A15BC1">
            <w:pPr>
              <w:jc w:val="both"/>
              <w:rPr>
                <w:rFonts w:cs="Times New Roman"/>
                <w:iCs/>
                <w:color w:val="FF0000"/>
                <w:u w:val="single"/>
              </w:rPr>
            </w:pPr>
          </w:p>
          <w:p w:rsidR="00364D8E" w:rsidRPr="00A15BC1" w:rsidRDefault="000A7B02" w:rsidP="00A15BC1">
            <w:pPr>
              <w:jc w:val="both"/>
              <w:rPr>
                <w:rFonts w:cs="Times New Roman"/>
                <w:b/>
                <w:iCs/>
                <w:color w:val="FF0000"/>
              </w:rPr>
            </w:pPr>
            <w:r w:rsidRPr="00A15BC1">
              <w:rPr>
                <w:rFonts w:cs="Times New Roman"/>
                <w:b/>
              </w:rPr>
              <w:t>Jeśli bracia mieszkają wspólnie i jeden z nich umrze, a nie miał syna,  to żona zmarłego nie wyjdzie za mąż za kogoś obcego, spoza rodziny, lecz szwagier jej weźmie ją sobie za żonę (1p). Najstarszemu ich synowi nadadzą imię zmarłego brata, by nie zaginęło jego imię w Izraelu(1p)</w:t>
            </w:r>
          </w:p>
        </w:tc>
        <w:tc>
          <w:tcPr>
            <w:tcW w:w="593"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p w:rsidR="000A7B02" w:rsidRDefault="000A7B02" w:rsidP="005C76D4">
            <w:pPr>
              <w:pStyle w:val="Zawartotabeli"/>
              <w:snapToGrid w:val="0"/>
              <w:spacing w:line="276" w:lineRule="auto"/>
            </w:pPr>
          </w:p>
          <w:p w:rsidR="00364D8E" w:rsidRDefault="00364D8E" w:rsidP="005C76D4">
            <w:pPr>
              <w:pStyle w:val="Zawartotabeli"/>
              <w:snapToGrid w:val="0"/>
              <w:spacing w:line="276" w:lineRule="auto"/>
              <w:jc w:val="center"/>
            </w:pPr>
            <w:r>
              <w:t>2p</w:t>
            </w:r>
          </w:p>
        </w:tc>
        <w:tc>
          <w:tcPr>
            <w:tcW w:w="577"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tc>
      </w:tr>
      <w:tr w:rsidR="00364D8E" w:rsidTr="005C76D4">
        <w:tc>
          <w:tcPr>
            <w:tcW w:w="429" w:type="dxa"/>
            <w:tcBorders>
              <w:top w:val="single" w:sz="4" w:space="0" w:color="auto"/>
              <w:left w:val="single" w:sz="4" w:space="0" w:color="auto"/>
              <w:bottom w:val="single" w:sz="4" w:space="0" w:color="auto"/>
              <w:right w:val="single" w:sz="4" w:space="0" w:color="auto"/>
            </w:tcBorders>
            <w:hideMark/>
          </w:tcPr>
          <w:p w:rsidR="00364D8E" w:rsidRPr="00962134" w:rsidRDefault="00364D8E" w:rsidP="005C76D4">
            <w:pPr>
              <w:pStyle w:val="Zawartotabeli"/>
              <w:snapToGrid w:val="0"/>
              <w:spacing w:line="276" w:lineRule="auto"/>
              <w:jc w:val="both"/>
            </w:pPr>
            <w:r w:rsidRPr="00962134">
              <w:t>10.</w:t>
            </w:r>
          </w:p>
        </w:tc>
        <w:tc>
          <w:tcPr>
            <w:tcW w:w="8060" w:type="dxa"/>
            <w:tcBorders>
              <w:top w:val="single" w:sz="4" w:space="0" w:color="auto"/>
              <w:left w:val="single" w:sz="4" w:space="0" w:color="auto"/>
              <w:bottom w:val="single" w:sz="4" w:space="0" w:color="auto"/>
              <w:right w:val="single" w:sz="4" w:space="0" w:color="auto"/>
            </w:tcBorders>
          </w:tcPr>
          <w:p w:rsidR="005B3EB2" w:rsidRPr="00A15BC1" w:rsidRDefault="005B3EB2" w:rsidP="00A15BC1">
            <w:pPr>
              <w:widowControl/>
              <w:suppressAutoHyphens w:val="0"/>
              <w:jc w:val="both"/>
              <w:rPr>
                <w:rFonts w:cs="Times New Roman"/>
              </w:rPr>
            </w:pPr>
            <w:r w:rsidRPr="00A15BC1">
              <w:rPr>
                <w:rFonts w:cs="Times New Roman"/>
              </w:rPr>
              <w:t xml:space="preserve">Tablica narodów, oddająca pochodzenie ludzkości po potopowej  (Rdz 10), akcentuje braterstwo wszystkich ludzi. W porządku wiary ludzkość znajduje czynnik pozwalających przezwyciężyć napięcia wynikające z naturalnej, etnicznej, językowej i terytorialnej różnorodność rodzaju ludzkiego. Jakie </w:t>
            </w:r>
            <w:r w:rsidRPr="00A15BC1">
              <w:rPr>
                <w:rFonts w:cs="Times New Roman"/>
              </w:rPr>
              <w:lastRenderedPageBreak/>
              <w:t xml:space="preserve">wydarzenie, opisane na kartach Dziejów Apostolskich będzie zapowiedzią urzeczywistnienia się wspomnianego powyżej braterstwa? (Biblicum Śląskie - Wykład VI – Księga Rodzaju widziana z perspektywy i przez pryzmat NT)    </w:t>
            </w:r>
          </w:p>
          <w:p w:rsidR="005B3EB2" w:rsidRPr="00A15BC1" w:rsidRDefault="005B3EB2" w:rsidP="00A15BC1">
            <w:pPr>
              <w:jc w:val="both"/>
              <w:rPr>
                <w:rFonts w:cs="Times New Roman"/>
              </w:rPr>
            </w:pPr>
          </w:p>
          <w:p w:rsidR="00364D8E" w:rsidRPr="00A15BC1" w:rsidRDefault="005B3EB2" w:rsidP="00A15BC1">
            <w:pPr>
              <w:jc w:val="both"/>
              <w:rPr>
                <w:rFonts w:cs="Times New Roman"/>
                <w:b/>
                <w:iCs/>
              </w:rPr>
            </w:pPr>
            <w:r w:rsidRPr="00A15BC1">
              <w:rPr>
                <w:rFonts w:cs="Times New Roman"/>
                <w:b/>
                <w:iCs/>
              </w:rPr>
              <w:t>Będzie to Zesłanie Ducha Świętego (Pięćdziesiątnica)</w:t>
            </w:r>
          </w:p>
        </w:tc>
        <w:tc>
          <w:tcPr>
            <w:tcW w:w="593"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jc w:val="center"/>
            </w:pPr>
          </w:p>
          <w:p w:rsidR="005B3EB2" w:rsidRDefault="005B3EB2" w:rsidP="005C76D4">
            <w:pPr>
              <w:pStyle w:val="Zawartotabeli"/>
              <w:snapToGrid w:val="0"/>
              <w:spacing w:line="276" w:lineRule="auto"/>
              <w:jc w:val="center"/>
            </w:pPr>
          </w:p>
          <w:p w:rsidR="00364D8E" w:rsidRDefault="00364D8E" w:rsidP="005C76D4">
            <w:pPr>
              <w:pStyle w:val="Zawartotabeli"/>
              <w:snapToGrid w:val="0"/>
              <w:spacing w:line="276" w:lineRule="auto"/>
              <w:jc w:val="center"/>
            </w:pPr>
            <w:r>
              <w:t>1p</w:t>
            </w:r>
          </w:p>
        </w:tc>
        <w:tc>
          <w:tcPr>
            <w:tcW w:w="577"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tc>
      </w:tr>
      <w:tr w:rsidR="00364D8E" w:rsidTr="005C76D4">
        <w:tc>
          <w:tcPr>
            <w:tcW w:w="429" w:type="dxa"/>
            <w:tcBorders>
              <w:top w:val="single" w:sz="4" w:space="0" w:color="auto"/>
              <w:left w:val="single" w:sz="4" w:space="0" w:color="auto"/>
              <w:bottom w:val="single" w:sz="4" w:space="0" w:color="auto"/>
              <w:right w:val="single" w:sz="4" w:space="0" w:color="auto"/>
            </w:tcBorders>
            <w:hideMark/>
          </w:tcPr>
          <w:p w:rsidR="00364D8E" w:rsidRPr="00962134" w:rsidRDefault="00364D8E" w:rsidP="005C76D4">
            <w:pPr>
              <w:pStyle w:val="Zawartotabeli"/>
              <w:snapToGrid w:val="0"/>
              <w:spacing w:line="276" w:lineRule="auto"/>
              <w:jc w:val="both"/>
            </w:pPr>
            <w:r w:rsidRPr="00962134">
              <w:lastRenderedPageBreak/>
              <w:t>11.</w:t>
            </w:r>
          </w:p>
        </w:tc>
        <w:tc>
          <w:tcPr>
            <w:tcW w:w="8060" w:type="dxa"/>
            <w:tcBorders>
              <w:top w:val="single" w:sz="4" w:space="0" w:color="auto"/>
              <w:left w:val="single" w:sz="4" w:space="0" w:color="auto"/>
              <w:bottom w:val="single" w:sz="4" w:space="0" w:color="auto"/>
              <w:right w:val="single" w:sz="4" w:space="0" w:color="auto"/>
            </w:tcBorders>
            <w:hideMark/>
          </w:tcPr>
          <w:p w:rsidR="00C40846" w:rsidRPr="00A15BC1" w:rsidRDefault="00C40846" w:rsidP="0051249E">
            <w:pPr>
              <w:jc w:val="both"/>
              <w:rPr>
                <w:rFonts w:cs="Times New Roman"/>
              </w:rPr>
            </w:pPr>
            <w:r w:rsidRPr="00A15BC1">
              <w:rPr>
                <w:rFonts w:cs="Times New Roman"/>
              </w:rPr>
              <w:t>Skąd wy</w:t>
            </w:r>
            <w:r w:rsidR="0051249E">
              <w:rPr>
                <w:rFonts w:cs="Times New Roman"/>
              </w:rPr>
              <w:t>ruszył Terach wziąwszy ze sobą</w:t>
            </w:r>
            <w:r w:rsidRPr="00A15BC1">
              <w:rPr>
                <w:rFonts w:cs="Times New Roman"/>
              </w:rPr>
              <w:t xml:space="preserve"> Abrama, Lota i </w:t>
            </w:r>
            <w:proofErr w:type="spellStart"/>
            <w:r w:rsidRPr="00A15BC1">
              <w:rPr>
                <w:rFonts w:cs="Times New Roman"/>
              </w:rPr>
              <w:t>Saraj</w:t>
            </w:r>
            <w:proofErr w:type="spellEnd"/>
            <w:r w:rsidRPr="00A15BC1">
              <w:rPr>
                <w:rFonts w:cs="Times New Roman"/>
              </w:rPr>
              <w:t xml:space="preserve"> ? ( Rdz 11,31)</w:t>
            </w:r>
          </w:p>
          <w:p w:rsidR="00C40846" w:rsidRPr="00A15BC1" w:rsidRDefault="00C40846" w:rsidP="00A15BC1">
            <w:pPr>
              <w:ind w:left="720"/>
              <w:jc w:val="both"/>
              <w:rPr>
                <w:rFonts w:cs="Times New Roman"/>
                <w:color w:val="FF0000"/>
              </w:rPr>
            </w:pPr>
          </w:p>
          <w:p w:rsidR="00364D8E" w:rsidRPr="00A15BC1" w:rsidRDefault="00C40846" w:rsidP="00A15BC1">
            <w:pPr>
              <w:jc w:val="both"/>
              <w:rPr>
                <w:rFonts w:cs="Times New Roman"/>
                <w:b/>
                <w:iCs/>
              </w:rPr>
            </w:pPr>
            <w:r w:rsidRPr="00A15BC1">
              <w:rPr>
                <w:rFonts w:cs="Times New Roman"/>
                <w:b/>
                <w:iCs/>
              </w:rPr>
              <w:t xml:space="preserve">z </w:t>
            </w:r>
            <w:proofErr w:type="spellStart"/>
            <w:r w:rsidRPr="00A15BC1">
              <w:rPr>
                <w:rFonts w:cs="Times New Roman"/>
                <w:b/>
                <w:iCs/>
              </w:rPr>
              <w:t>Ur</w:t>
            </w:r>
            <w:proofErr w:type="spellEnd"/>
            <w:r w:rsidRPr="00A15BC1">
              <w:rPr>
                <w:rFonts w:cs="Times New Roman"/>
                <w:b/>
                <w:iCs/>
              </w:rPr>
              <w:t xml:space="preserve"> Chaldejskiego</w:t>
            </w:r>
          </w:p>
        </w:tc>
        <w:tc>
          <w:tcPr>
            <w:tcW w:w="593"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p w:rsidR="00364D8E" w:rsidRDefault="00C40846" w:rsidP="005C76D4">
            <w:pPr>
              <w:pStyle w:val="Zawartotabeli"/>
              <w:snapToGrid w:val="0"/>
              <w:spacing w:line="276" w:lineRule="auto"/>
              <w:jc w:val="center"/>
            </w:pPr>
            <w:r>
              <w:t>1</w:t>
            </w:r>
            <w:r w:rsidR="00364D8E">
              <w:t>p</w:t>
            </w:r>
          </w:p>
        </w:tc>
        <w:tc>
          <w:tcPr>
            <w:tcW w:w="577"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tc>
      </w:tr>
      <w:tr w:rsidR="00364D8E" w:rsidTr="005C76D4">
        <w:tc>
          <w:tcPr>
            <w:tcW w:w="429" w:type="dxa"/>
            <w:tcBorders>
              <w:top w:val="single" w:sz="4" w:space="0" w:color="auto"/>
              <w:left w:val="single" w:sz="4" w:space="0" w:color="auto"/>
              <w:bottom w:val="single" w:sz="4" w:space="0" w:color="auto"/>
              <w:right w:val="single" w:sz="4" w:space="0" w:color="auto"/>
            </w:tcBorders>
            <w:hideMark/>
          </w:tcPr>
          <w:p w:rsidR="00364D8E" w:rsidRPr="00962134" w:rsidRDefault="00364D8E" w:rsidP="005C76D4">
            <w:pPr>
              <w:pStyle w:val="Zawartotabeli"/>
              <w:snapToGrid w:val="0"/>
              <w:spacing w:line="276" w:lineRule="auto"/>
              <w:jc w:val="both"/>
            </w:pPr>
            <w:r w:rsidRPr="00962134">
              <w:t>12.</w:t>
            </w:r>
          </w:p>
        </w:tc>
        <w:tc>
          <w:tcPr>
            <w:tcW w:w="8060" w:type="dxa"/>
            <w:tcBorders>
              <w:top w:val="single" w:sz="4" w:space="0" w:color="auto"/>
              <w:left w:val="single" w:sz="4" w:space="0" w:color="auto"/>
              <w:bottom w:val="single" w:sz="4" w:space="0" w:color="auto"/>
              <w:right w:val="single" w:sz="4" w:space="0" w:color="auto"/>
            </w:tcBorders>
          </w:tcPr>
          <w:p w:rsidR="00763452" w:rsidRPr="00A15BC1" w:rsidRDefault="00763452" w:rsidP="00A15BC1">
            <w:pPr>
              <w:jc w:val="both"/>
              <w:rPr>
                <w:rFonts w:cs="Times New Roman"/>
              </w:rPr>
            </w:pPr>
            <w:r w:rsidRPr="00A15BC1">
              <w:rPr>
                <w:rFonts w:cs="Times New Roman"/>
              </w:rPr>
              <w:t xml:space="preserve">W których księgach Nowego Testamentu i w jakim kontekście tematycznym została wykorzystana, bądź znajduje swoje reminiscencje wypowiedź z Rdz 15,6: „Abraham uwierzył Bogu i zostało mu to poczytane za sprawiedliwość” (Biblicum Śląskie - Wykład VI – Księga Rodzaju widziana z perspektywy i przez pryzmat NT) </w:t>
            </w:r>
          </w:p>
          <w:p w:rsidR="00763452" w:rsidRPr="00A15BC1" w:rsidRDefault="00763452" w:rsidP="00A15BC1">
            <w:pPr>
              <w:ind w:left="720"/>
              <w:jc w:val="both"/>
              <w:rPr>
                <w:rFonts w:cs="Times New Roman"/>
              </w:rPr>
            </w:pPr>
          </w:p>
          <w:p w:rsidR="00763452" w:rsidRPr="00A15BC1" w:rsidRDefault="00763452" w:rsidP="00A15BC1">
            <w:pPr>
              <w:jc w:val="both"/>
              <w:rPr>
                <w:rFonts w:cs="Times New Roman"/>
                <w:b/>
                <w:iCs/>
              </w:rPr>
            </w:pPr>
            <w:r w:rsidRPr="00A15BC1">
              <w:rPr>
                <w:rFonts w:cs="Times New Roman"/>
                <w:b/>
                <w:iCs/>
              </w:rPr>
              <w:t xml:space="preserve">Są to: List do </w:t>
            </w:r>
            <w:proofErr w:type="spellStart"/>
            <w:r w:rsidRPr="00A15BC1">
              <w:rPr>
                <w:rFonts w:cs="Times New Roman"/>
                <w:b/>
                <w:iCs/>
              </w:rPr>
              <w:t>Galatów</w:t>
            </w:r>
            <w:proofErr w:type="spellEnd"/>
            <w:r w:rsidRPr="00A15BC1">
              <w:rPr>
                <w:rFonts w:cs="Times New Roman"/>
                <w:b/>
                <w:iCs/>
              </w:rPr>
              <w:t>, (1p)List do Rzymian (1p)oraz List Jakuba(1p)</w:t>
            </w:r>
          </w:p>
          <w:p w:rsidR="00364D8E" w:rsidRPr="00A15BC1" w:rsidRDefault="00763452" w:rsidP="00A15BC1">
            <w:pPr>
              <w:jc w:val="both"/>
              <w:rPr>
                <w:rFonts w:cs="Times New Roman"/>
                <w:b/>
                <w:iCs/>
              </w:rPr>
            </w:pPr>
            <w:r w:rsidRPr="00A15BC1">
              <w:rPr>
                <w:rFonts w:cs="Times New Roman"/>
                <w:b/>
                <w:iCs/>
              </w:rPr>
              <w:t>Kontekst tematyczny  - to usprawiedliwienie/(1p)usprawiedliwienie przez wiarę, a nie przez uczynki. (1p)</w:t>
            </w:r>
          </w:p>
        </w:tc>
        <w:tc>
          <w:tcPr>
            <w:tcW w:w="593"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jc w:val="center"/>
            </w:pPr>
          </w:p>
          <w:p w:rsidR="00364D8E" w:rsidRDefault="00364D8E" w:rsidP="005C76D4">
            <w:pPr>
              <w:pStyle w:val="Zawartotabeli"/>
              <w:snapToGrid w:val="0"/>
              <w:spacing w:line="276" w:lineRule="auto"/>
              <w:jc w:val="center"/>
            </w:pPr>
          </w:p>
          <w:p w:rsidR="00763452" w:rsidRDefault="00763452" w:rsidP="005C76D4">
            <w:pPr>
              <w:pStyle w:val="Zawartotabeli"/>
              <w:snapToGrid w:val="0"/>
              <w:spacing w:line="276" w:lineRule="auto"/>
              <w:jc w:val="center"/>
            </w:pPr>
          </w:p>
          <w:p w:rsidR="00364D8E" w:rsidRDefault="00763452" w:rsidP="005C76D4">
            <w:pPr>
              <w:pStyle w:val="Zawartotabeli"/>
              <w:snapToGrid w:val="0"/>
              <w:spacing w:line="276" w:lineRule="auto"/>
              <w:jc w:val="center"/>
            </w:pPr>
            <w:r>
              <w:t>5</w:t>
            </w:r>
            <w:r w:rsidR="00364D8E">
              <w:t>p</w:t>
            </w:r>
          </w:p>
        </w:tc>
        <w:tc>
          <w:tcPr>
            <w:tcW w:w="577"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tc>
      </w:tr>
      <w:tr w:rsidR="00364D8E" w:rsidTr="005C76D4">
        <w:tc>
          <w:tcPr>
            <w:tcW w:w="429" w:type="dxa"/>
            <w:tcBorders>
              <w:top w:val="single" w:sz="4" w:space="0" w:color="auto"/>
              <w:left w:val="single" w:sz="4" w:space="0" w:color="auto"/>
              <w:bottom w:val="single" w:sz="4" w:space="0" w:color="auto"/>
              <w:right w:val="single" w:sz="4" w:space="0" w:color="auto"/>
            </w:tcBorders>
            <w:hideMark/>
          </w:tcPr>
          <w:p w:rsidR="00364D8E" w:rsidRPr="00962134" w:rsidRDefault="00364D8E" w:rsidP="005C76D4">
            <w:pPr>
              <w:pStyle w:val="Zawartotabeli"/>
              <w:snapToGrid w:val="0"/>
              <w:spacing w:line="276" w:lineRule="auto"/>
              <w:jc w:val="both"/>
            </w:pPr>
            <w:r w:rsidRPr="00962134">
              <w:t>13.</w:t>
            </w:r>
          </w:p>
        </w:tc>
        <w:tc>
          <w:tcPr>
            <w:tcW w:w="8060" w:type="dxa"/>
            <w:tcBorders>
              <w:top w:val="single" w:sz="4" w:space="0" w:color="auto"/>
              <w:left w:val="single" w:sz="4" w:space="0" w:color="auto"/>
              <w:bottom w:val="single" w:sz="4" w:space="0" w:color="auto"/>
              <w:right w:val="single" w:sz="4" w:space="0" w:color="auto"/>
            </w:tcBorders>
            <w:hideMark/>
          </w:tcPr>
          <w:p w:rsidR="006E6CBF" w:rsidRPr="00A15BC1" w:rsidRDefault="006E6CBF" w:rsidP="00A15BC1">
            <w:pPr>
              <w:widowControl/>
              <w:suppressAutoHyphens w:val="0"/>
              <w:jc w:val="both"/>
              <w:rPr>
                <w:rFonts w:cs="Times New Roman"/>
              </w:rPr>
            </w:pPr>
            <w:r w:rsidRPr="00A15BC1">
              <w:rPr>
                <w:rFonts w:cs="Times New Roman"/>
              </w:rPr>
              <w:t>Co oznaczała zmiana imienia z Abram na Abraham i jaka jest etymologia imienia Abraham? ( Rdz 17,5 i przypis)</w:t>
            </w:r>
          </w:p>
          <w:p w:rsidR="006E6CBF" w:rsidRPr="00A15BC1" w:rsidRDefault="006E6CBF" w:rsidP="00A15BC1">
            <w:pPr>
              <w:jc w:val="both"/>
              <w:rPr>
                <w:rFonts w:cs="Times New Roman"/>
                <w:i/>
                <w:iCs/>
              </w:rPr>
            </w:pPr>
          </w:p>
          <w:p w:rsidR="006E6CBF" w:rsidRPr="00A15BC1" w:rsidRDefault="006E6CBF" w:rsidP="00A15BC1">
            <w:pPr>
              <w:jc w:val="both"/>
              <w:rPr>
                <w:rFonts w:cs="Times New Roman"/>
                <w:b/>
                <w:iCs/>
              </w:rPr>
            </w:pPr>
            <w:r w:rsidRPr="00A15BC1">
              <w:rPr>
                <w:rFonts w:cs="Times New Roman"/>
                <w:b/>
                <w:iCs/>
              </w:rPr>
              <w:t>- zmiana imienia oznaczała zmianę posłannictwa (1p)</w:t>
            </w:r>
          </w:p>
          <w:p w:rsidR="00364D8E" w:rsidRPr="00A15BC1" w:rsidRDefault="006E6CBF" w:rsidP="00A15BC1">
            <w:pPr>
              <w:jc w:val="both"/>
              <w:rPr>
                <w:rFonts w:cs="Times New Roman"/>
                <w:i/>
                <w:iCs/>
              </w:rPr>
            </w:pPr>
            <w:r w:rsidRPr="00A15BC1">
              <w:rPr>
                <w:rFonts w:cs="Times New Roman"/>
                <w:b/>
                <w:iCs/>
              </w:rPr>
              <w:t>- imię Abraham można tłumaczyć jako „ojciec mnóstwa  albo „ojciec wielu narodów” (1p)</w:t>
            </w:r>
          </w:p>
        </w:tc>
        <w:tc>
          <w:tcPr>
            <w:tcW w:w="593" w:type="dxa"/>
            <w:tcBorders>
              <w:top w:val="single" w:sz="4" w:space="0" w:color="auto"/>
              <w:left w:val="single" w:sz="4" w:space="0" w:color="auto"/>
              <w:bottom w:val="single" w:sz="4" w:space="0" w:color="auto"/>
              <w:right w:val="single" w:sz="4" w:space="0" w:color="auto"/>
            </w:tcBorders>
          </w:tcPr>
          <w:p w:rsidR="00364D8E" w:rsidRDefault="00364D8E" w:rsidP="005C76D4">
            <w:pPr>
              <w:snapToGrid w:val="0"/>
              <w:spacing w:line="276" w:lineRule="auto"/>
              <w:jc w:val="center"/>
              <w:rPr>
                <w:kern w:val="2"/>
              </w:rPr>
            </w:pPr>
          </w:p>
          <w:p w:rsidR="00364D8E" w:rsidRDefault="00364D8E" w:rsidP="005C76D4">
            <w:pPr>
              <w:snapToGrid w:val="0"/>
              <w:spacing w:line="276" w:lineRule="auto"/>
              <w:jc w:val="center"/>
            </w:pPr>
          </w:p>
          <w:p w:rsidR="00364D8E" w:rsidRDefault="00364D8E" w:rsidP="005C76D4">
            <w:pPr>
              <w:snapToGrid w:val="0"/>
              <w:spacing w:line="276" w:lineRule="auto"/>
              <w:jc w:val="center"/>
              <w:rPr>
                <w:kern w:val="2"/>
              </w:rPr>
            </w:pPr>
            <w:r>
              <w:t>2p</w:t>
            </w:r>
          </w:p>
        </w:tc>
        <w:tc>
          <w:tcPr>
            <w:tcW w:w="577"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tc>
      </w:tr>
      <w:tr w:rsidR="00364D8E" w:rsidTr="005C76D4">
        <w:tc>
          <w:tcPr>
            <w:tcW w:w="429" w:type="dxa"/>
            <w:tcBorders>
              <w:top w:val="single" w:sz="4" w:space="0" w:color="auto"/>
              <w:left w:val="single" w:sz="4" w:space="0" w:color="auto"/>
              <w:bottom w:val="single" w:sz="4" w:space="0" w:color="auto"/>
              <w:right w:val="single" w:sz="4" w:space="0" w:color="auto"/>
            </w:tcBorders>
            <w:hideMark/>
          </w:tcPr>
          <w:p w:rsidR="00364D8E" w:rsidRPr="00962134" w:rsidRDefault="00364D8E" w:rsidP="005C76D4">
            <w:pPr>
              <w:pStyle w:val="Zawartotabeli"/>
              <w:snapToGrid w:val="0"/>
              <w:spacing w:line="276" w:lineRule="auto"/>
              <w:jc w:val="both"/>
            </w:pPr>
            <w:r w:rsidRPr="00962134">
              <w:t>14.</w:t>
            </w:r>
          </w:p>
        </w:tc>
        <w:tc>
          <w:tcPr>
            <w:tcW w:w="8060" w:type="dxa"/>
            <w:tcBorders>
              <w:top w:val="single" w:sz="4" w:space="0" w:color="auto"/>
              <w:left w:val="single" w:sz="4" w:space="0" w:color="auto"/>
              <w:bottom w:val="single" w:sz="4" w:space="0" w:color="auto"/>
              <w:right w:val="single" w:sz="4" w:space="0" w:color="auto"/>
            </w:tcBorders>
          </w:tcPr>
          <w:p w:rsidR="00B82622" w:rsidRPr="00A15BC1" w:rsidRDefault="00B82622" w:rsidP="00A15BC1">
            <w:pPr>
              <w:widowControl/>
              <w:suppressAutoHyphens w:val="0"/>
              <w:jc w:val="both"/>
              <w:rPr>
                <w:rFonts w:cs="Times New Roman"/>
              </w:rPr>
            </w:pPr>
            <w:r w:rsidRPr="00A15BC1">
              <w:rPr>
                <w:rFonts w:cs="Times New Roman"/>
              </w:rPr>
              <w:t>Jak  motywował Abraham swoje wstawiennictwo przed Bogiem w obronie mieszkańców Sodomy? (Rdz 18,22-23)</w:t>
            </w:r>
          </w:p>
          <w:p w:rsidR="00B82622" w:rsidRPr="00A15BC1" w:rsidRDefault="00B82622" w:rsidP="00A15BC1">
            <w:pPr>
              <w:jc w:val="both"/>
              <w:rPr>
                <w:rFonts w:cs="Times New Roman"/>
              </w:rPr>
            </w:pPr>
          </w:p>
          <w:p w:rsidR="00364D8E" w:rsidRPr="00A15BC1" w:rsidRDefault="00B82622" w:rsidP="00A15BC1">
            <w:pPr>
              <w:jc w:val="both"/>
              <w:rPr>
                <w:rFonts w:cs="Times New Roman"/>
                <w:b/>
                <w:iCs/>
              </w:rPr>
            </w:pPr>
            <w:r w:rsidRPr="00A15BC1">
              <w:rPr>
                <w:rFonts w:cs="Times New Roman"/>
                <w:b/>
                <w:iCs/>
              </w:rPr>
              <w:t>znalezieniem ludzi sprawiedliwych pośród mieszkańców tego miasta (1p)</w:t>
            </w:r>
          </w:p>
        </w:tc>
        <w:tc>
          <w:tcPr>
            <w:tcW w:w="593" w:type="dxa"/>
            <w:tcBorders>
              <w:top w:val="single" w:sz="4" w:space="0" w:color="auto"/>
              <w:left w:val="single" w:sz="4" w:space="0" w:color="auto"/>
              <w:bottom w:val="single" w:sz="4" w:space="0" w:color="auto"/>
              <w:right w:val="single" w:sz="4" w:space="0" w:color="auto"/>
            </w:tcBorders>
          </w:tcPr>
          <w:p w:rsidR="00364D8E" w:rsidRDefault="00364D8E" w:rsidP="00B82622">
            <w:pPr>
              <w:pStyle w:val="Zawartotabeli"/>
              <w:snapToGrid w:val="0"/>
              <w:spacing w:line="276" w:lineRule="auto"/>
            </w:pPr>
          </w:p>
          <w:p w:rsidR="00364D8E" w:rsidRDefault="00B82622" w:rsidP="005C76D4">
            <w:pPr>
              <w:pStyle w:val="Zawartotabeli"/>
              <w:snapToGrid w:val="0"/>
              <w:spacing w:line="276" w:lineRule="auto"/>
              <w:jc w:val="center"/>
            </w:pPr>
            <w:r>
              <w:t>1</w:t>
            </w:r>
            <w:r w:rsidR="00364D8E">
              <w:t>p</w:t>
            </w:r>
          </w:p>
        </w:tc>
        <w:tc>
          <w:tcPr>
            <w:tcW w:w="577"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tc>
      </w:tr>
      <w:tr w:rsidR="00364D8E" w:rsidTr="005C76D4">
        <w:tc>
          <w:tcPr>
            <w:tcW w:w="429" w:type="dxa"/>
            <w:tcBorders>
              <w:top w:val="single" w:sz="4" w:space="0" w:color="auto"/>
              <w:left w:val="single" w:sz="4" w:space="0" w:color="auto"/>
              <w:bottom w:val="single" w:sz="4" w:space="0" w:color="auto"/>
              <w:right w:val="single" w:sz="4" w:space="0" w:color="auto"/>
            </w:tcBorders>
            <w:hideMark/>
          </w:tcPr>
          <w:p w:rsidR="00364D8E" w:rsidRPr="00962134" w:rsidRDefault="00364D8E" w:rsidP="005C76D4">
            <w:pPr>
              <w:pStyle w:val="Zawartotabeli"/>
              <w:snapToGrid w:val="0"/>
              <w:spacing w:line="276" w:lineRule="auto"/>
              <w:jc w:val="both"/>
              <w:rPr>
                <w:color w:val="000000"/>
              </w:rPr>
            </w:pPr>
            <w:r w:rsidRPr="00962134">
              <w:rPr>
                <w:color w:val="000000"/>
              </w:rPr>
              <w:t>15.</w:t>
            </w:r>
          </w:p>
        </w:tc>
        <w:tc>
          <w:tcPr>
            <w:tcW w:w="8060" w:type="dxa"/>
            <w:tcBorders>
              <w:top w:val="single" w:sz="4" w:space="0" w:color="auto"/>
              <w:left w:val="single" w:sz="4" w:space="0" w:color="auto"/>
              <w:bottom w:val="single" w:sz="4" w:space="0" w:color="auto"/>
              <w:right w:val="single" w:sz="4" w:space="0" w:color="auto"/>
            </w:tcBorders>
            <w:hideMark/>
          </w:tcPr>
          <w:p w:rsidR="00E52300" w:rsidRPr="00A15BC1" w:rsidRDefault="00E52300" w:rsidP="00A15BC1">
            <w:pPr>
              <w:widowControl/>
              <w:suppressAutoHyphens w:val="0"/>
              <w:jc w:val="both"/>
              <w:rPr>
                <w:rFonts w:cs="Times New Roman"/>
              </w:rPr>
            </w:pPr>
            <w:r w:rsidRPr="00A15BC1">
              <w:rPr>
                <w:rFonts w:cs="Times New Roman"/>
              </w:rPr>
              <w:t>Który z opisów ofiar składanych Panu Bogu, jakie zawarte są w Księdze Rodzaju jest postrzegany za typ - zapowiedź Męki Chrystusa i jakie są podobieństwa tego opisu do Męki Chrystusa? (Rdz</w:t>
            </w:r>
            <w:r w:rsidR="00490ED1" w:rsidRPr="00A15BC1">
              <w:rPr>
                <w:rFonts w:cs="Times New Roman"/>
              </w:rPr>
              <w:t xml:space="preserve"> </w:t>
            </w:r>
            <w:r w:rsidRPr="00A15BC1">
              <w:rPr>
                <w:rFonts w:cs="Times New Roman"/>
              </w:rPr>
              <w:t xml:space="preserve">22,1-24 przypis) </w:t>
            </w:r>
          </w:p>
          <w:p w:rsidR="00E52300" w:rsidRPr="00A15BC1" w:rsidRDefault="00E52300" w:rsidP="00A15BC1">
            <w:pPr>
              <w:jc w:val="both"/>
              <w:rPr>
                <w:rFonts w:cs="Times New Roman"/>
              </w:rPr>
            </w:pPr>
          </w:p>
          <w:p w:rsidR="00364D8E" w:rsidRPr="00A15BC1" w:rsidRDefault="00E30E4D" w:rsidP="00E30E4D">
            <w:pPr>
              <w:rPr>
                <w:rFonts w:cs="Times New Roman"/>
                <w:b/>
                <w:iCs/>
              </w:rPr>
            </w:pPr>
            <w:r>
              <w:rPr>
                <w:b/>
                <w:bCs/>
              </w:rPr>
              <w:t xml:space="preserve">- </w:t>
            </w:r>
            <w:r w:rsidR="0051249E">
              <w:rPr>
                <w:b/>
                <w:bCs/>
              </w:rPr>
              <w:t>opis ofiary Abrahama z syna Izaaka (1p)</w:t>
            </w:r>
            <w:r w:rsidR="0051249E">
              <w:rPr>
                <w:b/>
                <w:bCs/>
              </w:rPr>
              <w:br/>
            </w:r>
            <w:r>
              <w:rPr>
                <w:b/>
                <w:bCs/>
              </w:rPr>
              <w:t xml:space="preserve">- </w:t>
            </w:r>
            <w:r w:rsidR="0051249E">
              <w:rPr>
                <w:b/>
                <w:bCs/>
              </w:rPr>
              <w:t>podobieństwa do Chrystusa to - Izaak to syn jedyny i umiłowany (1p) ; ma być złożony w ofierze na górze (1p); niesie drwa na ofiarę(1p)</w:t>
            </w:r>
          </w:p>
        </w:tc>
        <w:tc>
          <w:tcPr>
            <w:tcW w:w="593"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p w:rsidR="00E52300" w:rsidRDefault="00E52300" w:rsidP="005C76D4">
            <w:pPr>
              <w:pStyle w:val="Zawartotabeli"/>
              <w:snapToGrid w:val="0"/>
              <w:spacing w:line="276" w:lineRule="auto"/>
            </w:pPr>
          </w:p>
          <w:p w:rsidR="00364D8E" w:rsidRDefault="0051249E" w:rsidP="005C76D4">
            <w:pPr>
              <w:pStyle w:val="Zawartotabeli"/>
              <w:snapToGrid w:val="0"/>
              <w:spacing w:line="276" w:lineRule="auto"/>
              <w:jc w:val="center"/>
            </w:pPr>
            <w:r>
              <w:t>4</w:t>
            </w:r>
            <w:r w:rsidR="00364D8E">
              <w:t>p</w:t>
            </w:r>
          </w:p>
        </w:tc>
        <w:tc>
          <w:tcPr>
            <w:tcW w:w="577"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tc>
      </w:tr>
      <w:tr w:rsidR="00364D8E" w:rsidTr="005C76D4">
        <w:tc>
          <w:tcPr>
            <w:tcW w:w="429" w:type="dxa"/>
            <w:tcBorders>
              <w:top w:val="single" w:sz="4" w:space="0" w:color="auto"/>
              <w:left w:val="single" w:sz="4" w:space="0" w:color="auto"/>
              <w:bottom w:val="single" w:sz="4" w:space="0" w:color="auto"/>
              <w:right w:val="single" w:sz="4" w:space="0" w:color="auto"/>
            </w:tcBorders>
            <w:hideMark/>
          </w:tcPr>
          <w:p w:rsidR="00364D8E" w:rsidRPr="00962134" w:rsidRDefault="00364D8E" w:rsidP="005C76D4">
            <w:pPr>
              <w:pStyle w:val="Zawartotabeli"/>
              <w:snapToGrid w:val="0"/>
              <w:spacing w:line="276" w:lineRule="auto"/>
              <w:jc w:val="both"/>
            </w:pPr>
            <w:r w:rsidRPr="00962134">
              <w:t>16.</w:t>
            </w:r>
          </w:p>
        </w:tc>
        <w:tc>
          <w:tcPr>
            <w:tcW w:w="8060" w:type="dxa"/>
            <w:tcBorders>
              <w:top w:val="single" w:sz="4" w:space="0" w:color="auto"/>
              <w:left w:val="single" w:sz="4" w:space="0" w:color="auto"/>
              <w:bottom w:val="single" w:sz="4" w:space="0" w:color="auto"/>
              <w:right w:val="single" w:sz="4" w:space="0" w:color="auto"/>
            </w:tcBorders>
          </w:tcPr>
          <w:p w:rsidR="00490ED1" w:rsidRPr="00A15BC1" w:rsidRDefault="00490ED1" w:rsidP="00A15BC1">
            <w:pPr>
              <w:widowControl/>
              <w:suppressAutoHyphens w:val="0"/>
              <w:jc w:val="both"/>
              <w:rPr>
                <w:rFonts w:cs="Times New Roman"/>
              </w:rPr>
            </w:pPr>
            <w:r w:rsidRPr="00A15BC1">
              <w:rPr>
                <w:rFonts w:cs="Times New Roman"/>
              </w:rPr>
              <w:t>W jakim miejscu w Ziemi Świętej leżały starożytne miasta Sodoma i Gomora? (Rdz19,1-29 przypis)</w:t>
            </w:r>
            <w:r w:rsidRPr="00A15BC1">
              <w:rPr>
                <w:rFonts w:cs="Times New Roman"/>
              </w:rPr>
              <w:tab/>
            </w:r>
          </w:p>
          <w:p w:rsidR="00490ED1" w:rsidRPr="00A15BC1" w:rsidRDefault="00490ED1" w:rsidP="00A15BC1">
            <w:pPr>
              <w:jc w:val="both"/>
              <w:rPr>
                <w:rFonts w:cs="Times New Roman"/>
              </w:rPr>
            </w:pPr>
          </w:p>
          <w:p w:rsidR="00364D8E" w:rsidRPr="00A15BC1" w:rsidRDefault="00490ED1" w:rsidP="00A15BC1">
            <w:pPr>
              <w:jc w:val="both"/>
              <w:rPr>
                <w:rFonts w:cs="Times New Roman"/>
                <w:b/>
                <w:iCs/>
              </w:rPr>
            </w:pPr>
            <w:r w:rsidRPr="00A15BC1">
              <w:rPr>
                <w:rFonts w:cs="Times New Roman"/>
                <w:b/>
                <w:iCs/>
              </w:rPr>
              <w:t xml:space="preserve">nad Morzem Martwym </w:t>
            </w:r>
          </w:p>
        </w:tc>
        <w:tc>
          <w:tcPr>
            <w:tcW w:w="593"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jc w:val="center"/>
            </w:pPr>
          </w:p>
          <w:p w:rsidR="00364D8E" w:rsidRDefault="00364D8E" w:rsidP="005C76D4">
            <w:pPr>
              <w:pStyle w:val="Zawartotabeli"/>
              <w:snapToGrid w:val="0"/>
              <w:spacing w:line="276" w:lineRule="auto"/>
              <w:jc w:val="center"/>
            </w:pPr>
            <w:r>
              <w:t xml:space="preserve">1p </w:t>
            </w:r>
          </w:p>
        </w:tc>
        <w:tc>
          <w:tcPr>
            <w:tcW w:w="577"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tc>
      </w:tr>
      <w:tr w:rsidR="00364D8E" w:rsidTr="005C76D4">
        <w:tc>
          <w:tcPr>
            <w:tcW w:w="429" w:type="dxa"/>
            <w:tcBorders>
              <w:top w:val="single" w:sz="4" w:space="0" w:color="auto"/>
              <w:left w:val="single" w:sz="4" w:space="0" w:color="auto"/>
              <w:bottom w:val="single" w:sz="4" w:space="0" w:color="auto"/>
              <w:right w:val="single" w:sz="4" w:space="0" w:color="auto"/>
            </w:tcBorders>
            <w:hideMark/>
          </w:tcPr>
          <w:p w:rsidR="00364D8E" w:rsidRPr="00962134" w:rsidRDefault="00364D8E" w:rsidP="005C76D4">
            <w:pPr>
              <w:pStyle w:val="Zawartotabeli"/>
              <w:snapToGrid w:val="0"/>
              <w:spacing w:line="276" w:lineRule="auto"/>
              <w:jc w:val="both"/>
            </w:pPr>
            <w:r w:rsidRPr="00962134">
              <w:t>17.</w:t>
            </w:r>
          </w:p>
        </w:tc>
        <w:tc>
          <w:tcPr>
            <w:tcW w:w="8060" w:type="dxa"/>
            <w:tcBorders>
              <w:top w:val="single" w:sz="4" w:space="0" w:color="auto"/>
              <w:left w:val="single" w:sz="4" w:space="0" w:color="auto"/>
              <w:bottom w:val="single" w:sz="4" w:space="0" w:color="auto"/>
              <w:right w:val="single" w:sz="4" w:space="0" w:color="auto"/>
            </w:tcBorders>
            <w:hideMark/>
          </w:tcPr>
          <w:p w:rsidR="001C526C" w:rsidRPr="00A15BC1" w:rsidRDefault="00364D8E" w:rsidP="00A15BC1">
            <w:pPr>
              <w:widowControl/>
              <w:suppressAutoHyphens w:val="0"/>
              <w:jc w:val="both"/>
              <w:rPr>
                <w:rFonts w:cs="Times New Roman"/>
                <w:color w:val="FF0000"/>
              </w:rPr>
            </w:pPr>
            <w:r w:rsidRPr="00A15BC1">
              <w:rPr>
                <w:rFonts w:cs="Times New Roman"/>
              </w:rPr>
              <w:t>Kto był pierworodnym synem Abrahama? (Rdz 16,4)</w:t>
            </w:r>
            <w:r w:rsidRPr="00A15BC1">
              <w:rPr>
                <w:rFonts w:cs="Times New Roman"/>
                <w:color w:val="FF0000"/>
              </w:rPr>
              <w:tab/>
            </w:r>
          </w:p>
          <w:p w:rsidR="00364D8E" w:rsidRPr="00A15BC1" w:rsidRDefault="00364D8E" w:rsidP="00A15BC1">
            <w:pPr>
              <w:widowControl/>
              <w:suppressAutoHyphens w:val="0"/>
              <w:jc w:val="both"/>
              <w:rPr>
                <w:rFonts w:cs="Times New Roman"/>
                <w:color w:val="FF0000"/>
              </w:rPr>
            </w:pPr>
            <w:r w:rsidRPr="00A15BC1">
              <w:rPr>
                <w:rFonts w:cs="Times New Roman"/>
              </w:rPr>
              <w:tab/>
            </w:r>
            <w:r w:rsidRPr="00A15BC1">
              <w:rPr>
                <w:rFonts w:cs="Times New Roman"/>
              </w:rPr>
              <w:tab/>
            </w:r>
          </w:p>
          <w:p w:rsidR="00364D8E" w:rsidRPr="00A15BC1" w:rsidRDefault="00364D8E" w:rsidP="00A15BC1">
            <w:pPr>
              <w:jc w:val="both"/>
              <w:rPr>
                <w:rFonts w:cs="Times New Roman"/>
                <w:b/>
              </w:rPr>
            </w:pPr>
            <w:proofErr w:type="spellStart"/>
            <w:r w:rsidRPr="00A15BC1">
              <w:rPr>
                <w:rFonts w:cs="Times New Roman"/>
                <w:b/>
              </w:rPr>
              <w:t>Izmael</w:t>
            </w:r>
            <w:proofErr w:type="spellEnd"/>
            <w:r w:rsidRPr="00A15BC1">
              <w:rPr>
                <w:rFonts w:cs="Times New Roman"/>
                <w:b/>
              </w:rPr>
              <w:t xml:space="preserve"> </w:t>
            </w:r>
          </w:p>
        </w:tc>
        <w:tc>
          <w:tcPr>
            <w:tcW w:w="593"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p w:rsidR="00364D8E" w:rsidRDefault="00364D8E" w:rsidP="005C76D4">
            <w:pPr>
              <w:pStyle w:val="Zawartotabeli"/>
              <w:snapToGrid w:val="0"/>
              <w:spacing w:line="276" w:lineRule="auto"/>
              <w:jc w:val="center"/>
            </w:pPr>
            <w:r>
              <w:t>1p</w:t>
            </w:r>
          </w:p>
        </w:tc>
        <w:tc>
          <w:tcPr>
            <w:tcW w:w="577"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tc>
      </w:tr>
      <w:tr w:rsidR="00364D8E" w:rsidTr="005C76D4">
        <w:tc>
          <w:tcPr>
            <w:tcW w:w="429" w:type="dxa"/>
            <w:tcBorders>
              <w:top w:val="single" w:sz="4" w:space="0" w:color="auto"/>
              <w:left w:val="single" w:sz="4" w:space="0" w:color="auto"/>
              <w:bottom w:val="single" w:sz="4" w:space="0" w:color="auto"/>
              <w:right w:val="single" w:sz="4" w:space="0" w:color="auto"/>
            </w:tcBorders>
            <w:hideMark/>
          </w:tcPr>
          <w:p w:rsidR="00364D8E" w:rsidRPr="00962134" w:rsidRDefault="00364D8E" w:rsidP="005C76D4">
            <w:pPr>
              <w:pStyle w:val="Zawartotabeli"/>
              <w:snapToGrid w:val="0"/>
              <w:spacing w:line="276" w:lineRule="auto"/>
              <w:jc w:val="both"/>
            </w:pPr>
            <w:r w:rsidRPr="00962134">
              <w:t>18.</w:t>
            </w:r>
          </w:p>
        </w:tc>
        <w:tc>
          <w:tcPr>
            <w:tcW w:w="8060" w:type="dxa"/>
            <w:tcBorders>
              <w:top w:val="single" w:sz="4" w:space="0" w:color="auto"/>
              <w:left w:val="single" w:sz="4" w:space="0" w:color="auto"/>
              <w:bottom w:val="single" w:sz="4" w:space="0" w:color="auto"/>
              <w:right w:val="single" w:sz="4" w:space="0" w:color="auto"/>
            </w:tcBorders>
          </w:tcPr>
          <w:p w:rsidR="00364D8E" w:rsidRPr="00A15BC1" w:rsidRDefault="00364D8E" w:rsidP="00A15BC1">
            <w:pPr>
              <w:widowControl/>
              <w:suppressAutoHyphens w:val="0"/>
              <w:jc w:val="both"/>
              <w:rPr>
                <w:rFonts w:cs="Times New Roman"/>
              </w:rPr>
            </w:pPr>
            <w:r w:rsidRPr="00A15BC1">
              <w:rPr>
                <w:rFonts w:cs="Times New Roman"/>
              </w:rPr>
              <w:t xml:space="preserve">„Dwa narody są w twym łonie, dwa odrębne ludy wyjdą z twych wnętrzności; jeden będzie silniejszy od drugiego, starszy będzie sługą młodszego”. O kim jest mowa w tych słowach? (Rdz 25,23) </w:t>
            </w:r>
          </w:p>
          <w:p w:rsidR="001C526C" w:rsidRPr="00A15BC1" w:rsidRDefault="001C526C" w:rsidP="00A15BC1">
            <w:pPr>
              <w:widowControl/>
              <w:suppressAutoHyphens w:val="0"/>
              <w:jc w:val="both"/>
              <w:rPr>
                <w:rFonts w:cs="Times New Roman"/>
              </w:rPr>
            </w:pPr>
          </w:p>
          <w:p w:rsidR="00364D8E" w:rsidRPr="00A15BC1" w:rsidRDefault="00364D8E" w:rsidP="00A15BC1">
            <w:pPr>
              <w:jc w:val="both"/>
              <w:rPr>
                <w:rFonts w:cs="Times New Roman"/>
                <w:b/>
                <w:iCs/>
              </w:rPr>
            </w:pPr>
            <w:r w:rsidRPr="00A15BC1">
              <w:rPr>
                <w:rFonts w:cs="Times New Roman"/>
                <w:b/>
                <w:iCs/>
              </w:rPr>
              <w:t xml:space="preserve">o Jakubie (1p) i </w:t>
            </w:r>
            <w:proofErr w:type="spellStart"/>
            <w:r w:rsidRPr="00A15BC1">
              <w:rPr>
                <w:rFonts w:cs="Times New Roman"/>
                <w:b/>
                <w:iCs/>
              </w:rPr>
              <w:t>Ezawie</w:t>
            </w:r>
            <w:proofErr w:type="spellEnd"/>
            <w:r w:rsidRPr="00A15BC1">
              <w:rPr>
                <w:rFonts w:cs="Times New Roman"/>
                <w:b/>
                <w:iCs/>
              </w:rPr>
              <w:t>(1p)</w:t>
            </w:r>
          </w:p>
        </w:tc>
        <w:tc>
          <w:tcPr>
            <w:tcW w:w="593"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p w:rsidR="00364D8E" w:rsidRDefault="00364D8E" w:rsidP="005C76D4">
            <w:pPr>
              <w:pStyle w:val="Zawartotabeli"/>
              <w:snapToGrid w:val="0"/>
              <w:spacing w:line="276" w:lineRule="auto"/>
              <w:jc w:val="center"/>
            </w:pPr>
            <w:r>
              <w:t>2p</w:t>
            </w:r>
          </w:p>
        </w:tc>
        <w:tc>
          <w:tcPr>
            <w:tcW w:w="577"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tc>
      </w:tr>
      <w:tr w:rsidR="00364D8E" w:rsidTr="005C76D4">
        <w:tc>
          <w:tcPr>
            <w:tcW w:w="429" w:type="dxa"/>
            <w:tcBorders>
              <w:top w:val="single" w:sz="4" w:space="0" w:color="auto"/>
              <w:left w:val="single" w:sz="4" w:space="0" w:color="auto"/>
              <w:bottom w:val="single" w:sz="4" w:space="0" w:color="auto"/>
              <w:right w:val="single" w:sz="4" w:space="0" w:color="auto"/>
            </w:tcBorders>
            <w:hideMark/>
          </w:tcPr>
          <w:p w:rsidR="00364D8E" w:rsidRPr="00962134" w:rsidRDefault="00364D8E" w:rsidP="005C76D4">
            <w:pPr>
              <w:pStyle w:val="Zawartotabeli"/>
              <w:snapToGrid w:val="0"/>
              <w:spacing w:line="276" w:lineRule="auto"/>
              <w:jc w:val="both"/>
            </w:pPr>
            <w:r w:rsidRPr="00962134">
              <w:lastRenderedPageBreak/>
              <w:t>19.</w:t>
            </w:r>
          </w:p>
        </w:tc>
        <w:tc>
          <w:tcPr>
            <w:tcW w:w="8060" w:type="dxa"/>
            <w:tcBorders>
              <w:top w:val="single" w:sz="4" w:space="0" w:color="auto"/>
              <w:left w:val="single" w:sz="4" w:space="0" w:color="auto"/>
              <w:bottom w:val="single" w:sz="4" w:space="0" w:color="auto"/>
              <w:right w:val="single" w:sz="4" w:space="0" w:color="auto"/>
            </w:tcBorders>
            <w:hideMark/>
          </w:tcPr>
          <w:p w:rsidR="001C526C" w:rsidRPr="00A15BC1" w:rsidRDefault="001C526C" w:rsidP="00A15BC1">
            <w:pPr>
              <w:widowControl/>
              <w:suppressAutoHyphens w:val="0"/>
              <w:jc w:val="both"/>
              <w:rPr>
                <w:rFonts w:cs="Times New Roman"/>
              </w:rPr>
            </w:pPr>
            <w:r w:rsidRPr="00A15BC1">
              <w:rPr>
                <w:rFonts w:cs="Times New Roman"/>
              </w:rPr>
              <w:t>Na czym polegał podstęp, jakim posłużył się Jakub w celu osiągnięcia błogosławieństwa swego ojca Izaaka? (Rdz</w:t>
            </w:r>
            <w:r w:rsidR="009F2CC8" w:rsidRPr="00A15BC1">
              <w:rPr>
                <w:rFonts w:cs="Times New Roman"/>
              </w:rPr>
              <w:t xml:space="preserve"> </w:t>
            </w:r>
            <w:r w:rsidRPr="00A15BC1">
              <w:rPr>
                <w:rFonts w:cs="Times New Roman"/>
              </w:rPr>
              <w:t xml:space="preserve">27,11-27) </w:t>
            </w:r>
          </w:p>
          <w:p w:rsidR="001C526C" w:rsidRPr="00A15BC1" w:rsidRDefault="001C526C" w:rsidP="00A15BC1">
            <w:pPr>
              <w:jc w:val="both"/>
              <w:rPr>
                <w:rFonts w:cs="Times New Roman"/>
                <w:color w:val="FF0000"/>
              </w:rPr>
            </w:pPr>
          </w:p>
          <w:p w:rsidR="001C526C" w:rsidRPr="00F65884" w:rsidRDefault="001C526C" w:rsidP="00A15BC1">
            <w:pPr>
              <w:jc w:val="both"/>
              <w:rPr>
                <w:rFonts w:cs="Times New Roman"/>
                <w:b/>
                <w:iCs/>
              </w:rPr>
            </w:pPr>
            <w:r w:rsidRPr="00A15BC1">
              <w:rPr>
                <w:rFonts w:cs="Times New Roman"/>
                <w:b/>
                <w:iCs/>
              </w:rPr>
              <w:t xml:space="preserve">- </w:t>
            </w:r>
            <w:r w:rsidRPr="00F65884">
              <w:rPr>
                <w:rFonts w:cs="Times New Roman"/>
                <w:b/>
                <w:iCs/>
              </w:rPr>
              <w:t xml:space="preserve">Podał się za swojego brata </w:t>
            </w:r>
            <w:proofErr w:type="spellStart"/>
            <w:r w:rsidRPr="00F65884">
              <w:rPr>
                <w:rFonts w:cs="Times New Roman"/>
                <w:b/>
                <w:iCs/>
              </w:rPr>
              <w:t>Ezawa</w:t>
            </w:r>
            <w:proofErr w:type="spellEnd"/>
            <w:r w:rsidRPr="00F65884">
              <w:rPr>
                <w:rFonts w:cs="Times New Roman"/>
                <w:b/>
                <w:iCs/>
              </w:rPr>
              <w:t xml:space="preserve"> zakładając jego szaty i okrywając ręce oraz szyję skórami koźląt (1p).</w:t>
            </w:r>
          </w:p>
          <w:p w:rsidR="001C526C" w:rsidRPr="00F65884" w:rsidRDefault="001C526C" w:rsidP="00A15BC1">
            <w:pPr>
              <w:jc w:val="both"/>
              <w:rPr>
                <w:rFonts w:cs="Times New Roman"/>
                <w:b/>
                <w:iCs/>
              </w:rPr>
            </w:pPr>
            <w:r w:rsidRPr="00F65884">
              <w:rPr>
                <w:rFonts w:cs="Times New Roman"/>
                <w:b/>
                <w:iCs/>
              </w:rPr>
              <w:t>- Podał ojcu strawę z mięsa koźlęcia przyrządzoną uprzednio przez swą matkę – Rebekę (1p).</w:t>
            </w:r>
          </w:p>
          <w:p w:rsidR="00364D8E" w:rsidRPr="00A15BC1" w:rsidRDefault="001C526C" w:rsidP="00A15BC1">
            <w:pPr>
              <w:jc w:val="both"/>
              <w:rPr>
                <w:rFonts w:cs="Times New Roman"/>
                <w:i/>
                <w:iCs/>
              </w:rPr>
            </w:pPr>
            <w:r w:rsidRPr="00F65884">
              <w:rPr>
                <w:rFonts w:cs="Times New Roman"/>
                <w:b/>
                <w:iCs/>
              </w:rPr>
              <w:t xml:space="preserve">- Stało się to pod nieobecność </w:t>
            </w:r>
            <w:proofErr w:type="spellStart"/>
            <w:r w:rsidRPr="00F65884">
              <w:rPr>
                <w:rFonts w:cs="Times New Roman"/>
                <w:b/>
                <w:iCs/>
              </w:rPr>
              <w:t>Ezawa</w:t>
            </w:r>
            <w:proofErr w:type="spellEnd"/>
            <w:r w:rsidRPr="00F65884">
              <w:rPr>
                <w:rFonts w:cs="Times New Roman"/>
                <w:b/>
                <w:iCs/>
              </w:rPr>
              <w:t>, który poszedł na polowanie na wyraźne życzenie swego ojca Izaaka (1p).</w:t>
            </w:r>
          </w:p>
        </w:tc>
        <w:tc>
          <w:tcPr>
            <w:tcW w:w="593"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p w:rsidR="006358D2" w:rsidRDefault="006358D2" w:rsidP="005C76D4">
            <w:pPr>
              <w:pStyle w:val="Zawartotabeli"/>
              <w:snapToGrid w:val="0"/>
              <w:spacing w:line="276" w:lineRule="auto"/>
              <w:jc w:val="center"/>
            </w:pPr>
          </w:p>
          <w:p w:rsidR="006358D2" w:rsidRDefault="006358D2" w:rsidP="005C76D4">
            <w:pPr>
              <w:pStyle w:val="Zawartotabeli"/>
              <w:snapToGrid w:val="0"/>
              <w:spacing w:line="276" w:lineRule="auto"/>
              <w:jc w:val="center"/>
            </w:pPr>
          </w:p>
          <w:p w:rsidR="00364D8E" w:rsidRDefault="001C526C" w:rsidP="005C76D4">
            <w:pPr>
              <w:pStyle w:val="Zawartotabeli"/>
              <w:snapToGrid w:val="0"/>
              <w:spacing w:line="276" w:lineRule="auto"/>
              <w:jc w:val="center"/>
            </w:pPr>
            <w:r>
              <w:t>3</w:t>
            </w:r>
            <w:r w:rsidR="00364D8E">
              <w:t xml:space="preserve">p </w:t>
            </w:r>
          </w:p>
        </w:tc>
        <w:tc>
          <w:tcPr>
            <w:tcW w:w="577"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tc>
      </w:tr>
      <w:tr w:rsidR="00364D8E" w:rsidTr="005C76D4">
        <w:tc>
          <w:tcPr>
            <w:tcW w:w="429" w:type="dxa"/>
            <w:tcBorders>
              <w:top w:val="single" w:sz="4" w:space="0" w:color="auto"/>
              <w:left w:val="single" w:sz="4" w:space="0" w:color="auto"/>
              <w:bottom w:val="single" w:sz="4" w:space="0" w:color="auto"/>
              <w:right w:val="single" w:sz="4" w:space="0" w:color="auto"/>
            </w:tcBorders>
            <w:hideMark/>
          </w:tcPr>
          <w:p w:rsidR="00364D8E" w:rsidRPr="00962134" w:rsidRDefault="00364D8E" w:rsidP="005C76D4">
            <w:pPr>
              <w:pStyle w:val="Zawartotabeli"/>
              <w:snapToGrid w:val="0"/>
              <w:spacing w:line="276" w:lineRule="auto"/>
              <w:jc w:val="both"/>
            </w:pPr>
            <w:r w:rsidRPr="00962134">
              <w:t>20.</w:t>
            </w:r>
          </w:p>
        </w:tc>
        <w:tc>
          <w:tcPr>
            <w:tcW w:w="8060" w:type="dxa"/>
            <w:tcBorders>
              <w:top w:val="single" w:sz="4" w:space="0" w:color="auto"/>
              <w:left w:val="single" w:sz="4" w:space="0" w:color="auto"/>
              <w:bottom w:val="single" w:sz="4" w:space="0" w:color="auto"/>
              <w:right w:val="single" w:sz="4" w:space="0" w:color="auto"/>
            </w:tcBorders>
          </w:tcPr>
          <w:p w:rsidR="009F2CC8" w:rsidRPr="00A15BC1" w:rsidRDefault="009F2CC8" w:rsidP="00A15BC1">
            <w:pPr>
              <w:widowControl/>
              <w:suppressAutoHyphens w:val="0"/>
              <w:jc w:val="both"/>
              <w:rPr>
                <w:rFonts w:cs="Times New Roman"/>
              </w:rPr>
            </w:pPr>
            <w:r w:rsidRPr="00A15BC1">
              <w:rPr>
                <w:rFonts w:cs="Times New Roman"/>
              </w:rPr>
              <w:t xml:space="preserve">Jaki był cel wędrówki Jakuba do </w:t>
            </w:r>
            <w:proofErr w:type="spellStart"/>
            <w:r w:rsidRPr="00A15BC1">
              <w:rPr>
                <w:rFonts w:cs="Times New Roman"/>
              </w:rPr>
              <w:t>Charanu</w:t>
            </w:r>
            <w:proofErr w:type="spellEnd"/>
            <w:r w:rsidRPr="00A15BC1">
              <w:rPr>
                <w:rFonts w:cs="Times New Roman"/>
              </w:rPr>
              <w:t xml:space="preserve">? (Rdz 28,2) </w:t>
            </w:r>
          </w:p>
          <w:p w:rsidR="009F2CC8" w:rsidRPr="00A15BC1" w:rsidRDefault="009F2CC8" w:rsidP="00A15BC1">
            <w:pPr>
              <w:jc w:val="both"/>
              <w:rPr>
                <w:rFonts w:cs="Times New Roman"/>
                <w:color w:val="FF0000"/>
              </w:rPr>
            </w:pPr>
          </w:p>
          <w:p w:rsidR="00364D8E" w:rsidRPr="00A15BC1" w:rsidRDefault="009F2CC8" w:rsidP="00A15BC1">
            <w:pPr>
              <w:jc w:val="both"/>
              <w:rPr>
                <w:rFonts w:cs="Times New Roman"/>
                <w:b/>
                <w:iCs/>
              </w:rPr>
            </w:pPr>
            <w:r w:rsidRPr="00A15BC1">
              <w:rPr>
                <w:rFonts w:cs="Times New Roman"/>
                <w:b/>
                <w:iCs/>
              </w:rPr>
              <w:t>poszukiwanie / poślubienie  żony</w:t>
            </w:r>
          </w:p>
        </w:tc>
        <w:tc>
          <w:tcPr>
            <w:tcW w:w="593"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jc w:val="center"/>
            </w:pPr>
          </w:p>
          <w:p w:rsidR="00364D8E" w:rsidRDefault="009F2CC8" w:rsidP="005C76D4">
            <w:pPr>
              <w:pStyle w:val="Zawartotabeli"/>
              <w:snapToGrid w:val="0"/>
              <w:spacing w:line="276" w:lineRule="auto"/>
              <w:jc w:val="center"/>
            </w:pPr>
            <w:r>
              <w:t>1</w:t>
            </w:r>
            <w:r w:rsidR="00364D8E">
              <w:t>p</w:t>
            </w:r>
          </w:p>
        </w:tc>
        <w:tc>
          <w:tcPr>
            <w:tcW w:w="577"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tc>
      </w:tr>
      <w:tr w:rsidR="00364D8E" w:rsidTr="005C76D4">
        <w:tc>
          <w:tcPr>
            <w:tcW w:w="429" w:type="dxa"/>
            <w:tcBorders>
              <w:top w:val="single" w:sz="4" w:space="0" w:color="auto"/>
              <w:left w:val="single" w:sz="4" w:space="0" w:color="auto"/>
              <w:bottom w:val="single" w:sz="4" w:space="0" w:color="auto"/>
              <w:right w:val="single" w:sz="4" w:space="0" w:color="auto"/>
            </w:tcBorders>
            <w:hideMark/>
          </w:tcPr>
          <w:p w:rsidR="00364D8E" w:rsidRPr="00962134" w:rsidRDefault="00364D8E" w:rsidP="005C76D4">
            <w:pPr>
              <w:pStyle w:val="Zawartotabeli"/>
              <w:snapToGrid w:val="0"/>
              <w:spacing w:line="276" w:lineRule="auto"/>
              <w:jc w:val="both"/>
            </w:pPr>
            <w:r w:rsidRPr="00962134">
              <w:t>21.</w:t>
            </w:r>
          </w:p>
        </w:tc>
        <w:tc>
          <w:tcPr>
            <w:tcW w:w="8060" w:type="dxa"/>
            <w:tcBorders>
              <w:top w:val="single" w:sz="4" w:space="0" w:color="auto"/>
              <w:left w:val="single" w:sz="4" w:space="0" w:color="auto"/>
              <w:bottom w:val="single" w:sz="4" w:space="0" w:color="auto"/>
              <w:right w:val="single" w:sz="4" w:space="0" w:color="auto"/>
            </w:tcBorders>
          </w:tcPr>
          <w:p w:rsidR="006358D2" w:rsidRPr="00A15BC1" w:rsidRDefault="006358D2" w:rsidP="00A15BC1">
            <w:pPr>
              <w:widowControl/>
              <w:suppressAutoHyphens w:val="0"/>
              <w:jc w:val="both"/>
              <w:rPr>
                <w:rFonts w:cs="Times New Roman"/>
              </w:rPr>
            </w:pPr>
            <w:r w:rsidRPr="00A15BC1">
              <w:rPr>
                <w:rFonts w:cs="Times New Roman"/>
              </w:rPr>
              <w:t>Wymień imiona  6-ciu spośród 12 synów Jakuba  i przy każdym z nich podaj imię  jego matki ? (Rdz 30)</w:t>
            </w:r>
          </w:p>
          <w:p w:rsidR="006358D2" w:rsidRPr="00A15BC1" w:rsidRDefault="006358D2" w:rsidP="00A15BC1">
            <w:pPr>
              <w:jc w:val="both"/>
              <w:rPr>
                <w:rFonts w:cs="Times New Roman"/>
                <w:color w:val="FF0000"/>
              </w:rPr>
            </w:pPr>
          </w:p>
          <w:p w:rsidR="006358D2" w:rsidRPr="00A15BC1" w:rsidRDefault="006358D2" w:rsidP="00A15BC1">
            <w:pPr>
              <w:jc w:val="both"/>
              <w:rPr>
                <w:rFonts w:cs="Times New Roman"/>
                <w:b/>
                <w:iCs/>
              </w:rPr>
            </w:pPr>
            <w:r w:rsidRPr="00A15BC1">
              <w:rPr>
                <w:rFonts w:cs="Times New Roman"/>
                <w:b/>
                <w:iCs/>
              </w:rPr>
              <w:t xml:space="preserve">Ruben / Symeon / Lewi / Juda / </w:t>
            </w:r>
            <w:proofErr w:type="spellStart"/>
            <w:r w:rsidRPr="00A15BC1">
              <w:rPr>
                <w:rFonts w:cs="Times New Roman"/>
                <w:b/>
                <w:iCs/>
              </w:rPr>
              <w:t>Zabulon</w:t>
            </w:r>
            <w:proofErr w:type="spellEnd"/>
            <w:r w:rsidRPr="00A15BC1">
              <w:rPr>
                <w:rFonts w:cs="Times New Roman"/>
                <w:b/>
                <w:iCs/>
              </w:rPr>
              <w:t xml:space="preserve"> / </w:t>
            </w:r>
            <w:proofErr w:type="spellStart"/>
            <w:r w:rsidRPr="00A15BC1">
              <w:rPr>
                <w:rFonts w:cs="Times New Roman"/>
                <w:b/>
                <w:iCs/>
              </w:rPr>
              <w:t>Issachar</w:t>
            </w:r>
            <w:proofErr w:type="spellEnd"/>
            <w:r w:rsidRPr="00A15BC1">
              <w:rPr>
                <w:rFonts w:cs="Times New Roman"/>
                <w:b/>
                <w:iCs/>
              </w:rPr>
              <w:t xml:space="preserve">  - matką Lea</w:t>
            </w:r>
          </w:p>
          <w:p w:rsidR="006358D2" w:rsidRPr="00A15BC1" w:rsidRDefault="006358D2" w:rsidP="00A15BC1">
            <w:pPr>
              <w:jc w:val="both"/>
              <w:rPr>
                <w:rFonts w:cs="Times New Roman"/>
                <w:b/>
                <w:iCs/>
              </w:rPr>
            </w:pPr>
            <w:r w:rsidRPr="00A15BC1">
              <w:rPr>
                <w:rFonts w:cs="Times New Roman"/>
                <w:b/>
                <w:iCs/>
              </w:rPr>
              <w:t xml:space="preserve">Gad / </w:t>
            </w:r>
            <w:proofErr w:type="spellStart"/>
            <w:r w:rsidRPr="00A15BC1">
              <w:rPr>
                <w:rFonts w:cs="Times New Roman"/>
                <w:b/>
                <w:iCs/>
              </w:rPr>
              <w:t>Aser</w:t>
            </w:r>
            <w:proofErr w:type="spellEnd"/>
            <w:r w:rsidRPr="00A15BC1">
              <w:rPr>
                <w:rFonts w:cs="Times New Roman"/>
                <w:b/>
                <w:iCs/>
              </w:rPr>
              <w:t xml:space="preserve">    - matką niewolnica Zilpa</w:t>
            </w:r>
          </w:p>
          <w:p w:rsidR="006358D2" w:rsidRPr="00A15BC1" w:rsidRDefault="006358D2" w:rsidP="00A15BC1">
            <w:pPr>
              <w:jc w:val="both"/>
              <w:rPr>
                <w:rFonts w:cs="Times New Roman"/>
                <w:b/>
                <w:iCs/>
              </w:rPr>
            </w:pPr>
            <w:r w:rsidRPr="00A15BC1">
              <w:rPr>
                <w:rFonts w:cs="Times New Roman"/>
                <w:b/>
                <w:iCs/>
              </w:rPr>
              <w:t xml:space="preserve">Dan / </w:t>
            </w:r>
            <w:proofErr w:type="spellStart"/>
            <w:r w:rsidRPr="00A15BC1">
              <w:rPr>
                <w:rFonts w:cs="Times New Roman"/>
                <w:b/>
                <w:iCs/>
              </w:rPr>
              <w:t>Neftali</w:t>
            </w:r>
            <w:proofErr w:type="spellEnd"/>
            <w:r w:rsidRPr="00A15BC1">
              <w:rPr>
                <w:rFonts w:cs="Times New Roman"/>
                <w:b/>
                <w:iCs/>
              </w:rPr>
              <w:t xml:space="preserve"> – matką niewolnica </w:t>
            </w:r>
            <w:proofErr w:type="spellStart"/>
            <w:r w:rsidRPr="00A15BC1">
              <w:rPr>
                <w:rFonts w:cs="Times New Roman"/>
                <w:b/>
                <w:iCs/>
              </w:rPr>
              <w:t>Bilha</w:t>
            </w:r>
            <w:proofErr w:type="spellEnd"/>
          </w:p>
          <w:p w:rsidR="006358D2" w:rsidRPr="00A15BC1" w:rsidRDefault="006358D2" w:rsidP="00A15BC1">
            <w:pPr>
              <w:jc w:val="both"/>
              <w:rPr>
                <w:rFonts w:cs="Times New Roman"/>
                <w:b/>
                <w:iCs/>
              </w:rPr>
            </w:pPr>
            <w:r w:rsidRPr="00A15BC1">
              <w:rPr>
                <w:rFonts w:cs="Times New Roman"/>
                <w:b/>
                <w:iCs/>
              </w:rPr>
              <w:t>Józef / Beniamin – matką Rachela</w:t>
            </w:r>
          </w:p>
          <w:p w:rsidR="00364D8E" w:rsidRPr="00A15BC1" w:rsidRDefault="006358D2" w:rsidP="00A15BC1">
            <w:pPr>
              <w:jc w:val="both"/>
              <w:rPr>
                <w:rFonts w:cs="Times New Roman"/>
                <w:b/>
              </w:rPr>
            </w:pPr>
            <w:r w:rsidRPr="00A15BC1">
              <w:rPr>
                <w:rFonts w:cs="Times New Roman"/>
              </w:rPr>
              <w:t>Po  jednym  punkcie za trafną  odpowiedź dotyczącą imienia syna i po jednym punkcie za imię jego matki  - razem 2p x 6 =12p</w:t>
            </w:r>
          </w:p>
        </w:tc>
        <w:tc>
          <w:tcPr>
            <w:tcW w:w="593"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p w:rsidR="006358D2" w:rsidRDefault="006358D2" w:rsidP="005C76D4">
            <w:pPr>
              <w:pStyle w:val="Zawartotabeli"/>
              <w:snapToGrid w:val="0"/>
              <w:spacing w:line="276" w:lineRule="auto"/>
            </w:pPr>
          </w:p>
          <w:p w:rsidR="006358D2" w:rsidRDefault="006358D2" w:rsidP="005C76D4">
            <w:pPr>
              <w:pStyle w:val="Zawartotabeli"/>
              <w:snapToGrid w:val="0"/>
              <w:spacing w:line="276" w:lineRule="auto"/>
            </w:pPr>
          </w:p>
          <w:p w:rsidR="00364D8E" w:rsidRDefault="006358D2" w:rsidP="005C76D4">
            <w:pPr>
              <w:pStyle w:val="Zawartotabeli"/>
              <w:snapToGrid w:val="0"/>
              <w:spacing w:line="276" w:lineRule="auto"/>
              <w:jc w:val="center"/>
            </w:pPr>
            <w:r>
              <w:t>12</w:t>
            </w:r>
            <w:r w:rsidR="00364D8E">
              <w:t>p</w:t>
            </w:r>
          </w:p>
        </w:tc>
        <w:tc>
          <w:tcPr>
            <w:tcW w:w="577"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tc>
      </w:tr>
      <w:tr w:rsidR="00364D8E" w:rsidTr="005C76D4">
        <w:tc>
          <w:tcPr>
            <w:tcW w:w="429" w:type="dxa"/>
            <w:tcBorders>
              <w:top w:val="single" w:sz="4" w:space="0" w:color="auto"/>
              <w:left w:val="single" w:sz="4" w:space="0" w:color="auto"/>
              <w:bottom w:val="single" w:sz="4" w:space="0" w:color="auto"/>
              <w:right w:val="single" w:sz="4" w:space="0" w:color="auto"/>
            </w:tcBorders>
            <w:hideMark/>
          </w:tcPr>
          <w:p w:rsidR="00364D8E" w:rsidRPr="00962134" w:rsidRDefault="00364D8E" w:rsidP="005C76D4">
            <w:pPr>
              <w:pStyle w:val="Zawartotabeli"/>
              <w:snapToGrid w:val="0"/>
              <w:spacing w:line="276" w:lineRule="auto"/>
              <w:jc w:val="both"/>
            </w:pPr>
            <w:r w:rsidRPr="00962134">
              <w:t>22.</w:t>
            </w:r>
          </w:p>
        </w:tc>
        <w:tc>
          <w:tcPr>
            <w:tcW w:w="8060" w:type="dxa"/>
            <w:tcBorders>
              <w:top w:val="single" w:sz="4" w:space="0" w:color="auto"/>
              <w:left w:val="single" w:sz="4" w:space="0" w:color="auto"/>
              <w:bottom w:val="single" w:sz="4" w:space="0" w:color="auto"/>
              <w:right w:val="single" w:sz="4" w:space="0" w:color="auto"/>
            </w:tcBorders>
          </w:tcPr>
          <w:p w:rsidR="006358D2" w:rsidRPr="00A15BC1" w:rsidRDefault="006358D2" w:rsidP="00A15BC1">
            <w:pPr>
              <w:jc w:val="both"/>
              <w:rPr>
                <w:rFonts w:cs="Times New Roman"/>
                <w:color w:val="FF0000"/>
              </w:rPr>
            </w:pPr>
            <w:r w:rsidRPr="00A15BC1">
              <w:rPr>
                <w:rFonts w:cs="Times New Roman"/>
              </w:rPr>
              <w:t xml:space="preserve">Jak brzmi nazwa miejsca, w którym Jakub stoczył walkę z aniołem i jak się tę nazwę tłumaczy? (Rdz 32, 25 przypis) </w:t>
            </w:r>
            <w:r w:rsidRPr="00A15BC1">
              <w:rPr>
                <w:rFonts w:cs="Times New Roman"/>
                <w:color w:val="FF0000"/>
              </w:rPr>
              <w:tab/>
            </w:r>
            <w:r w:rsidRPr="00A15BC1">
              <w:rPr>
                <w:rFonts w:cs="Times New Roman"/>
                <w:color w:val="FF0000"/>
              </w:rPr>
              <w:tab/>
            </w:r>
            <w:r w:rsidRPr="00A15BC1">
              <w:rPr>
                <w:rFonts w:cs="Times New Roman"/>
                <w:color w:val="FF0000"/>
              </w:rPr>
              <w:tab/>
            </w:r>
          </w:p>
          <w:p w:rsidR="006358D2" w:rsidRPr="00A15BC1" w:rsidRDefault="006358D2" w:rsidP="00A15BC1">
            <w:pPr>
              <w:jc w:val="both"/>
              <w:rPr>
                <w:rFonts w:cs="Times New Roman"/>
                <w:color w:val="FF0000"/>
              </w:rPr>
            </w:pPr>
          </w:p>
          <w:p w:rsidR="00364D8E" w:rsidRPr="00A15BC1" w:rsidRDefault="006358D2" w:rsidP="00A15BC1">
            <w:pPr>
              <w:jc w:val="both"/>
              <w:rPr>
                <w:rFonts w:cs="Times New Roman"/>
                <w:b/>
                <w:iCs/>
                <w:color w:val="FF0000"/>
              </w:rPr>
            </w:pPr>
            <w:proofErr w:type="spellStart"/>
            <w:r w:rsidRPr="00A15BC1">
              <w:rPr>
                <w:rFonts w:cs="Times New Roman"/>
                <w:b/>
                <w:iCs/>
              </w:rPr>
              <w:t>Penuel</w:t>
            </w:r>
            <w:proofErr w:type="spellEnd"/>
            <w:r w:rsidRPr="00A15BC1">
              <w:rPr>
                <w:rFonts w:cs="Times New Roman"/>
                <w:b/>
                <w:iCs/>
              </w:rPr>
              <w:t xml:space="preserve"> (1p)      „Oblicze  Boga” (1p)</w:t>
            </w:r>
          </w:p>
        </w:tc>
        <w:tc>
          <w:tcPr>
            <w:tcW w:w="593"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jc w:val="center"/>
            </w:pPr>
          </w:p>
          <w:p w:rsidR="00364D8E" w:rsidRDefault="006358D2" w:rsidP="005C76D4">
            <w:pPr>
              <w:pStyle w:val="Zawartotabeli"/>
              <w:snapToGrid w:val="0"/>
              <w:spacing w:line="276" w:lineRule="auto"/>
              <w:jc w:val="center"/>
            </w:pPr>
            <w:r>
              <w:t>2</w:t>
            </w:r>
            <w:r w:rsidR="00364D8E">
              <w:t>p</w:t>
            </w:r>
          </w:p>
        </w:tc>
        <w:tc>
          <w:tcPr>
            <w:tcW w:w="577"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tc>
      </w:tr>
      <w:tr w:rsidR="00364D8E" w:rsidTr="005C76D4">
        <w:tc>
          <w:tcPr>
            <w:tcW w:w="429" w:type="dxa"/>
            <w:tcBorders>
              <w:top w:val="single" w:sz="4" w:space="0" w:color="auto"/>
              <w:left w:val="single" w:sz="4" w:space="0" w:color="auto"/>
              <w:bottom w:val="single" w:sz="4" w:space="0" w:color="auto"/>
              <w:right w:val="single" w:sz="4" w:space="0" w:color="auto"/>
            </w:tcBorders>
            <w:hideMark/>
          </w:tcPr>
          <w:p w:rsidR="00364D8E" w:rsidRPr="00962134" w:rsidRDefault="00364D8E" w:rsidP="005C76D4">
            <w:pPr>
              <w:pStyle w:val="Zawartotabeli"/>
              <w:snapToGrid w:val="0"/>
              <w:spacing w:line="276" w:lineRule="auto"/>
              <w:jc w:val="both"/>
            </w:pPr>
            <w:r w:rsidRPr="00962134">
              <w:t>23.</w:t>
            </w:r>
          </w:p>
        </w:tc>
        <w:tc>
          <w:tcPr>
            <w:tcW w:w="8060" w:type="dxa"/>
            <w:tcBorders>
              <w:top w:val="single" w:sz="4" w:space="0" w:color="auto"/>
              <w:left w:val="single" w:sz="4" w:space="0" w:color="auto"/>
              <w:bottom w:val="single" w:sz="4" w:space="0" w:color="auto"/>
              <w:right w:val="single" w:sz="4" w:space="0" w:color="auto"/>
            </w:tcBorders>
          </w:tcPr>
          <w:p w:rsidR="008723A8" w:rsidRPr="00A15BC1" w:rsidRDefault="008723A8" w:rsidP="00A15BC1">
            <w:pPr>
              <w:widowControl/>
              <w:suppressAutoHyphens w:val="0"/>
              <w:jc w:val="both"/>
              <w:rPr>
                <w:rFonts w:cs="Times New Roman"/>
              </w:rPr>
            </w:pPr>
            <w:r w:rsidRPr="00A15BC1">
              <w:rPr>
                <w:rFonts w:cs="Times New Roman"/>
              </w:rPr>
              <w:t xml:space="preserve">Z jakiego powodu Józef, syn Jakuba był  znienawidzony przez swoich braci? </w:t>
            </w:r>
            <w:r w:rsidR="002E3B97" w:rsidRPr="00A15BC1">
              <w:rPr>
                <w:rFonts w:cs="Times New Roman"/>
              </w:rPr>
              <w:t xml:space="preserve"> </w:t>
            </w:r>
            <w:r w:rsidRPr="00A15BC1">
              <w:rPr>
                <w:rFonts w:cs="Times New Roman"/>
              </w:rPr>
              <w:t>(Rdz 37,4.8b)</w:t>
            </w:r>
          </w:p>
          <w:p w:rsidR="008723A8" w:rsidRPr="00A15BC1" w:rsidRDefault="008723A8" w:rsidP="00A15BC1">
            <w:pPr>
              <w:ind w:left="2124"/>
              <w:jc w:val="both"/>
              <w:rPr>
                <w:rFonts w:cs="Times New Roman"/>
                <w:i/>
                <w:iCs/>
                <w:color w:val="FF0000"/>
              </w:rPr>
            </w:pPr>
          </w:p>
          <w:p w:rsidR="008723A8" w:rsidRPr="00A15BC1" w:rsidRDefault="008723A8" w:rsidP="00A15BC1">
            <w:pPr>
              <w:jc w:val="both"/>
              <w:rPr>
                <w:rFonts w:cs="Times New Roman"/>
                <w:b/>
                <w:iCs/>
              </w:rPr>
            </w:pPr>
            <w:r w:rsidRPr="00A15BC1">
              <w:rPr>
                <w:rFonts w:cs="Times New Roman"/>
                <w:b/>
                <w:iCs/>
              </w:rPr>
              <w:t>- bo był umiłowanym synem ojca / najbardziej kochanym przez ojca (1p)</w:t>
            </w:r>
          </w:p>
          <w:p w:rsidR="00364D8E" w:rsidRPr="00A15BC1" w:rsidRDefault="00410810" w:rsidP="00A15BC1">
            <w:pPr>
              <w:jc w:val="both"/>
              <w:rPr>
                <w:rFonts w:cs="Times New Roman"/>
                <w:b/>
                <w:iCs/>
              </w:rPr>
            </w:pPr>
            <w:r w:rsidRPr="00A15BC1">
              <w:rPr>
                <w:rFonts w:cs="Times New Roman"/>
                <w:b/>
                <w:iCs/>
              </w:rPr>
              <w:t xml:space="preserve">- </w:t>
            </w:r>
            <w:r w:rsidR="008723A8" w:rsidRPr="00A15BC1">
              <w:rPr>
                <w:rFonts w:cs="Times New Roman"/>
                <w:b/>
                <w:iCs/>
              </w:rPr>
              <w:t>bo opowiadał braciom  swoje sny o tym, że będzie ponad nich, będą mu oddawać pokłon i będzie nimi rządził jak władca (1p)</w:t>
            </w:r>
          </w:p>
        </w:tc>
        <w:tc>
          <w:tcPr>
            <w:tcW w:w="593"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jc w:val="center"/>
            </w:pPr>
          </w:p>
          <w:p w:rsidR="00C601EE" w:rsidRDefault="00C601EE" w:rsidP="005C76D4">
            <w:pPr>
              <w:pStyle w:val="Zawartotabeli"/>
              <w:snapToGrid w:val="0"/>
              <w:spacing w:line="276" w:lineRule="auto"/>
              <w:jc w:val="center"/>
            </w:pPr>
          </w:p>
          <w:p w:rsidR="00364D8E" w:rsidRDefault="00C601EE" w:rsidP="005C76D4">
            <w:pPr>
              <w:pStyle w:val="Zawartotabeli"/>
              <w:snapToGrid w:val="0"/>
              <w:spacing w:line="276" w:lineRule="auto"/>
              <w:jc w:val="center"/>
            </w:pPr>
            <w:r>
              <w:t>2</w:t>
            </w:r>
            <w:r w:rsidR="00364D8E">
              <w:t xml:space="preserve">p </w:t>
            </w:r>
          </w:p>
        </w:tc>
        <w:tc>
          <w:tcPr>
            <w:tcW w:w="577"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tc>
      </w:tr>
      <w:tr w:rsidR="00364D8E" w:rsidTr="005C76D4">
        <w:trPr>
          <w:trHeight w:val="350"/>
        </w:trPr>
        <w:tc>
          <w:tcPr>
            <w:tcW w:w="429" w:type="dxa"/>
            <w:tcBorders>
              <w:top w:val="single" w:sz="4" w:space="0" w:color="auto"/>
              <w:left w:val="single" w:sz="4" w:space="0" w:color="auto"/>
              <w:bottom w:val="single" w:sz="4" w:space="0" w:color="auto"/>
              <w:right w:val="single" w:sz="4" w:space="0" w:color="auto"/>
            </w:tcBorders>
            <w:hideMark/>
          </w:tcPr>
          <w:p w:rsidR="00364D8E" w:rsidRPr="00962134" w:rsidRDefault="00364D8E" w:rsidP="005C76D4">
            <w:pPr>
              <w:pStyle w:val="Zawartotabeli"/>
              <w:snapToGrid w:val="0"/>
              <w:spacing w:line="276" w:lineRule="auto"/>
              <w:jc w:val="both"/>
            </w:pPr>
            <w:r w:rsidRPr="00962134">
              <w:t>24.</w:t>
            </w:r>
          </w:p>
        </w:tc>
        <w:tc>
          <w:tcPr>
            <w:tcW w:w="8060" w:type="dxa"/>
            <w:tcBorders>
              <w:top w:val="single" w:sz="4" w:space="0" w:color="auto"/>
              <w:left w:val="single" w:sz="4" w:space="0" w:color="auto"/>
              <w:bottom w:val="single" w:sz="4" w:space="0" w:color="auto"/>
              <w:right w:val="single" w:sz="4" w:space="0" w:color="auto"/>
            </w:tcBorders>
          </w:tcPr>
          <w:p w:rsidR="00410810" w:rsidRPr="00A15BC1" w:rsidRDefault="00410810" w:rsidP="00A15BC1">
            <w:pPr>
              <w:widowControl/>
              <w:suppressAutoHyphens w:val="0"/>
              <w:jc w:val="both"/>
              <w:rPr>
                <w:rFonts w:cs="Times New Roman"/>
              </w:rPr>
            </w:pPr>
            <w:r w:rsidRPr="00A15BC1">
              <w:rPr>
                <w:rFonts w:cs="Times New Roman"/>
              </w:rPr>
              <w:t>Kim byli  ludzie, którzy zawieźli Józefa do Egiptu? (Rdz 37,25)</w:t>
            </w:r>
            <w:r w:rsidRPr="00A15BC1">
              <w:rPr>
                <w:rFonts w:cs="Times New Roman"/>
                <w:color w:val="FF0000"/>
              </w:rPr>
              <w:tab/>
            </w:r>
          </w:p>
          <w:p w:rsidR="00410810" w:rsidRPr="00A15BC1" w:rsidRDefault="00410810" w:rsidP="00A15BC1">
            <w:pPr>
              <w:jc w:val="both"/>
              <w:rPr>
                <w:rFonts w:cs="Times New Roman"/>
              </w:rPr>
            </w:pPr>
          </w:p>
          <w:p w:rsidR="00364D8E" w:rsidRPr="00A15BC1" w:rsidRDefault="00410810" w:rsidP="00A15BC1">
            <w:pPr>
              <w:jc w:val="both"/>
              <w:rPr>
                <w:rFonts w:cs="Times New Roman"/>
                <w:b/>
                <w:iCs/>
              </w:rPr>
            </w:pPr>
            <w:r w:rsidRPr="00A15BC1">
              <w:rPr>
                <w:rFonts w:cs="Times New Roman"/>
                <w:b/>
                <w:iCs/>
              </w:rPr>
              <w:t xml:space="preserve">byli to kupcy </w:t>
            </w:r>
            <w:proofErr w:type="spellStart"/>
            <w:r w:rsidRPr="00A15BC1">
              <w:rPr>
                <w:rFonts w:cs="Times New Roman"/>
                <w:b/>
                <w:iCs/>
              </w:rPr>
              <w:t>izmaelscy</w:t>
            </w:r>
            <w:proofErr w:type="spellEnd"/>
            <w:r w:rsidRPr="00A15BC1">
              <w:rPr>
                <w:rFonts w:cs="Times New Roman"/>
                <w:b/>
                <w:iCs/>
              </w:rPr>
              <w:t xml:space="preserve"> ( </w:t>
            </w:r>
            <w:proofErr w:type="spellStart"/>
            <w:r w:rsidRPr="00A15BC1">
              <w:rPr>
                <w:rFonts w:cs="Times New Roman"/>
                <w:b/>
                <w:iCs/>
              </w:rPr>
              <w:t>Madianici</w:t>
            </w:r>
            <w:proofErr w:type="spellEnd"/>
            <w:r w:rsidRPr="00A15BC1">
              <w:rPr>
                <w:rFonts w:cs="Times New Roman"/>
                <w:b/>
                <w:iCs/>
              </w:rPr>
              <w:t>)</w:t>
            </w:r>
          </w:p>
        </w:tc>
        <w:tc>
          <w:tcPr>
            <w:tcW w:w="593"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jc w:val="center"/>
            </w:pPr>
          </w:p>
          <w:p w:rsidR="00364D8E" w:rsidRDefault="00410810" w:rsidP="005C76D4">
            <w:pPr>
              <w:pStyle w:val="Zawartotabeli"/>
              <w:snapToGrid w:val="0"/>
              <w:spacing w:line="276" w:lineRule="auto"/>
              <w:jc w:val="center"/>
            </w:pPr>
            <w:r>
              <w:t>1</w:t>
            </w:r>
            <w:r w:rsidR="00364D8E">
              <w:t>p</w:t>
            </w:r>
          </w:p>
        </w:tc>
        <w:tc>
          <w:tcPr>
            <w:tcW w:w="577"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tc>
      </w:tr>
      <w:tr w:rsidR="00364D8E" w:rsidTr="005C76D4">
        <w:tc>
          <w:tcPr>
            <w:tcW w:w="429" w:type="dxa"/>
            <w:tcBorders>
              <w:top w:val="single" w:sz="4" w:space="0" w:color="auto"/>
              <w:left w:val="single" w:sz="4" w:space="0" w:color="auto"/>
              <w:bottom w:val="single" w:sz="4" w:space="0" w:color="auto"/>
              <w:right w:val="single" w:sz="4" w:space="0" w:color="auto"/>
            </w:tcBorders>
            <w:hideMark/>
          </w:tcPr>
          <w:p w:rsidR="00364D8E" w:rsidRPr="00962134" w:rsidRDefault="00364D8E" w:rsidP="005C76D4">
            <w:pPr>
              <w:pStyle w:val="Zawartotabeli"/>
              <w:snapToGrid w:val="0"/>
              <w:spacing w:line="276" w:lineRule="auto"/>
              <w:jc w:val="both"/>
            </w:pPr>
            <w:r w:rsidRPr="00962134">
              <w:t>25.</w:t>
            </w:r>
          </w:p>
        </w:tc>
        <w:tc>
          <w:tcPr>
            <w:tcW w:w="8060" w:type="dxa"/>
            <w:tcBorders>
              <w:top w:val="single" w:sz="4" w:space="0" w:color="auto"/>
              <w:left w:val="single" w:sz="4" w:space="0" w:color="auto"/>
              <w:bottom w:val="single" w:sz="4" w:space="0" w:color="auto"/>
              <w:right w:val="single" w:sz="4" w:space="0" w:color="auto"/>
            </w:tcBorders>
            <w:hideMark/>
          </w:tcPr>
          <w:p w:rsidR="00364D8E" w:rsidRPr="00A15BC1" w:rsidRDefault="00364D8E" w:rsidP="00A15BC1">
            <w:pPr>
              <w:widowControl/>
              <w:suppressAutoHyphens w:val="0"/>
              <w:jc w:val="both"/>
              <w:rPr>
                <w:rFonts w:cs="Times New Roman"/>
              </w:rPr>
            </w:pPr>
            <w:r w:rsidRPr="00A15BC1">
              <w:rPr>
                <w:rFonts w:cs="Times New Roman"/>
              </w:rPr>
              <w:t>Podaj interpretację snów faraona o siedmiu krowach i siedmiu kłosach, której dokonał Józef. (Rdz 41,26-28)</w:t>
            </w:r>
          </w:p>
          <w:p w:rsidR="00364D8E" w:rsidRPr="00A15BC1" w:rsidRDefault="00364D8E" w:rsidP="00A15BC1">
            <w:pPr>
              <w:ind w:left="6372" w:firstLine="708"/>
              <w:jc w:val="both"/>
              <w:rPr>
                <w:rFonts w:cs="Times New Roman"/>
              </w:rPr>
            </w:pPr>
          </w:p>
          <w:p w:rsidR="00364D8E" w:rsidRPr="00A15BC1" w:rsidRDefault="00364D8E" w:rsidP="00A15BC1">
            <w:pPr>
              <w:jc w:val="both"/>
              <w:rPr>
                <w:rFonts w:cs="Times New Roman"/>
                <w:b/>
                <w:iCs/>
              </w:rPr>
            </w:pPr>
            <w:r w:rsidRPr="00A15BC1">
              <w:rPr>
                <w:rFonts w:cs="Times New Roman"/>
                <w:b/>
                <w:iCs/>
              </w:rPr>
              <w:t>Siedem krów pięknych i tłustych oraz siedem kłosów zdrowych i pięknych  -  to siedem lat wielkiej obfitości w Egipcie (1p)</w:t>
            </w:r>
          </w:p>
          <w:p w:rsidR="00364D8E" w:rsidRPr="00A15BC1" w:rsidRDefault="00364D8E" w:rsidP="00A15BC1">
            <w:pPr>
              <w:jc w:val="both"/>
              <w:rPr>
                <w:rFonts w:cs="Times New Roman"/>
                <w:i/>
                <w:iCs/>
              </w:rPr>
            </w:pPr>
            <w:r w:rsidRPr="00A15BC1">
              <w:rPr>
                <w:rFonts w:cs="Times New Roman"/>
                <w:b/>
                <w:iCs/>
              </w:rPr>
              <w:t>Siedem krów chudych i brzydkich oraz siedem kłosów zeschniętych i pustych  - to siedem lat głodu (1p)</w:t>
            </w:r>
          </w:p>
        </w:tc>
        <w:tc>
          <w:tcPr>
            <w:tcW w:w="593"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jc w:val="center"/>
            </w:pPr>
          </w:p>
          <w:p w:rsidR="00364D8E" w:rsidRDefault="00364D8E" w:rsidP="005C76D4">
            <w:pPr>
              <w:pStyle w:val="Zawartotabeli"/>
              <w:snapToGrid w:val="0"/>
              <w:spacing w:line="276" w:lineRule="auto"/>
              <w:jc w:val="center"/>
            </w:pPr>
          </w:p>
          <w:p w:rsidR="00364D8E" w:rsidRDefault="00364D8E" w:rsidP="005C76D4">
            <w:pPr>
              <w:pStyle w:val="Zawartotabeli"/>
              <w:snapToGrid w:val="0"/>
              <w:spacing w:line="276" w:lineRule="auto"/>
              <w:jc w:val="center"/>
            </w:pPr>
            <w:r>
              <w:t>2p</w:t>
            </w:r>
          </w:p>
        </w:tc>
        <w:tc>
          <w:tcPr>
            <w:tcW w:w="577"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tc>
      </w:tr>
      <w:tr w:rsidR="00364D8E" w:rsidTr="005C76D4">
        <w:trPr>
          <w:trHeight w:val="624"/>
        </w:trPr>
        <w:tc>
          <w:tcPr>
            <w:tcW w:w="429" w:type="dxa"/>
            <w:tcBorders>
              <w:top w:val="single" w:sz="4" w:space="0" w:color="auto"/>
              <w:left w:val="single" w:sz="4" w:space="0" w:color="auto"/>
              <w:bottom w:val="single" w:sz="4" w:space="0" w:color="auto"/>
              <w:right w:val="single" w:sz="4" w:space="0" w:color="auto"/>
            </w:tcBorders>
            <w:hideMark/>
          </w:tcPr>
          <w:p w:rsidR="00364D8E" w:rsidRPr="00962134" w:rsidRDefault="00364D8E" w:rsidP="005C76D4">
            <w:pPr>
              <w:pStyle w:val="Zawartotabeli"/>
              <w:snapToGrid w:val="0"/>
              <w:spacing w:line="276" w:lineRule="auto"/>
              <w:jc w:val="both"/>
            </w:pPr>
            <w:r w:rsidRPr="00962134">
              <w:t>26.</w:t>
            </w:r>
          </w:p>
        </w:tc>
        <w:tc>
          <w:tcPr>
            <w:tcW w:w="8060" w:type="dxa"/>
            <w:tcBorders>
              <w:top w:val="single" w:sz="4" w:space="0" w:color="auto"/>
              <w:left w:val="single" w:sz="4" w:space="0" w:color="auto"/>
              <w:bottom w:val="single" w:sz="4" w:space="0" w:color="auto"/>
              <w:right w:val="single" w:sz="4" w:space="0" w:color="auto"/>
            </w:tcBorders>
          </w:tcPr>
          <w:p w:rsidR="0017477F" w:rsidRPr="00A15BC1" w:rsidRDefault="0017477F" w:rsidP="00A15BC1">
            <w:pPr>
              <w:jc w:val="both"/>
              <w:rPr>
                <w:rFonts w:cs="Times New Roman"/>
                <w:color w:val="FF0000"/>
              </w:rPr>
            </w:pPr>
            <w:r w:rsidRPr="00A15BC1">
              <w:rPr>
                <w:rFonts w:cs="Times New Roman"/>
              </w:rPr>
              <w:t>Do kogo odnosi się proroctwo zawarte w 49 rozdziale Księgi Rodzaju: „Nie zostanie odjęte berło od Judy, ani laska pasterska spośród jego kolan, aż przyjdzie ten, do którego ono należy i zdobędzie posłuch narodów”? (Rdz 49,10)</w:t>
            </w:r>
            <w:r w:rsidRPr="00A15BC1">
              <w:rPr>
                <w:rFonts w:cs="Times New Roman"/>
              </w:rPr>
              <w:tab/>
            </w:r>
            <w:r w:rsidRPr="00A15BC1">
              <w:rPr>
                <w:rFonts w:cs="Times New Roman"/>
                <w:color w:val="FF0000"/>
              </w:rPr>
              <w:tab/>
            </w:r>
          </w:p>
          <w:p w:rsidR="0017477F" w:rsidRPr="00A15BC1" w:rsidRDefault="0017477F" w:rsidP="00A15BC1">
            <w:pPr>
              <w:jc w:val="both"/>
              <w:rPr>
                <w:rFonts w:cs="Times New Roman"/>
              </w:rPr>
            </w:pPr>
          </w:p>
          <w:p w:rsidR="0017477F" w:rsidRPr="00A15BC1" w:rsidRDefault="0017477F" w:rsidP="00A15BC1">
            <w:pPr>
              <w:jc w:val="both"/>
              <w:rPr>
                <w:rFonts w:cs="Times New Roman"/>
                <w:b/>
                <w:iCs/>
              </w:rPr>
            </w:pPr>
            <w:r w:rsidRPr="00A15BC1">
              <w:rPr>
                <w:rFonts w:cs="Times New Roman"/>
                <w:b/>
                <w:iCs/>
              </w:rPr>
              <w:t>do króla Dawida (1p</w:t>
            </w:r>
            <w:r w:rsidRPr="00F65884">
              <w:rPr>
                <w:rFonts w:cs="Times New Roman"/>
                <w:b/>
                <w:iCs/>
              </w:rPr>
              <w:t>), a w pełni do Chrystusa(1p)</w:t>
            </w:r>
          </w:p>
          <w:p w:rsidR="00364D8E" w:rsidRPr="00A15BC1" w:rsidRDefault="00364D8E" w:rsidP="00A15BC1">
            <w:pPr>
              <w:jc w:val="both"/>
              <w:rPr>
                <w:rFonts w:cs="Times New Roman"/>
                <w:i/>
                <w:iCs/>
              </w:rPr>
            </w:pPr>
          </w:p>
        </w:tc>
        <w:tc>
          <w:tcPr>
            <w:tcW w:w="593"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jc w:val="center"/>
            </w:pPr>
          </w:p>
          <w:p w:rsidR="0017477F" w:rsidRDefault="0017477F" w:rsidP="005C76D4">
            <w:pPr>
              <w:pStyle w:val="Zawartotabeli"/>
              <w:snapToGrid w:val="0"/>
              <w:spacing w:line="276" w:lineRule="auto"/>
              <w:jc w:val="center"/>
            </w:pPr>
          </w:p>
          <w:p w:rsidR="00364D8E" w:rsidRDefault="00364D8E" w:rsidP="005C76D4">
            <w:pPr>
              <w:pStyle w:val="Zawartotabeli"/>
              <w:snapToGrid w:val="0"/>
              <w:spacing w:line="276" w:lineRule="auto"/>
              <w:jc w:val="center"/>
            </w:pPr>
            <w:r>
              <w:t>2p</w:t>
            </w:r>
          </w:p>
        </w:tc>
        <w:tc>
          <w:tcPr>
            <w:tcW w:w="577"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tc>
      </w:tr>
      <w:tr w:rsidR="00364D8E" w:rsidTr="005C76D4">
        <w:trPr>
          <w:trHeight w:val="680"/>
        </w:trPr>
        <w:tc>
          <w:tcPr>
            <w:tcW w:w="429" w:type="dxa"/>
            <w:tcBorders>
              <w:top w:val="single" w:sz="4" w:space="0" w:color="auto"/>
              <w:left w:val="single" w:sz="4" w:space="0" w:color="auto"/>
              <w:bottom w:val="single" w:sz="4" w:space="0" w:color="auto"/>
              <w:right w:val="single" w:sz="4" w:space="0" w:color="auto"/>
            </w:tcBorders>
            <w:hideMark/>
          </w:tcPr>
          <w:p w:rsidR="00364D8E" w:rsidRPr="00962134" w:rsidRDefault="00364D8E" w:rsidP="005C76D4">
            <w:pPr>
              <w:pStyle w:val="Zawartotabeli"/>
              <w:snapToGrid w:val="0"/>
              <w:spacing w:line="276" w:lineRule="auto"/>
              <w:jc w:val="both"/>
            </w:pPr>
            <w:r w:rsidRPr="00962134">
              <w:lastRenderedPageBreak/>
              <w:t>27.</w:t>
            </w:r>
          </w:p>
        </w:tc>
        <w:tc>
          <w:tcPr>
            <w:tcW w:w="8060" w:type="dxa"/>
            <w:tcBorders>
              <w:top w:val="single" w:sz="4" w:space="0" w:color="auto"/>
              <w:left w:val="single" w:sz="4" w:space="0" w:color="auto"/>
              <w:bottom w:val="single" w:sz="4" w:space="0" w:color="auto"/>
              <w:right w:val="single" w:sz="4" w:space="0" w:color="auto"/>
            </w:tcBorders>
            <w:hideMark/>
          </w:tcPr>
          <w:p w:rsidR="002A5D1D" w:rsidRPr="00A15BC1" w:rsidRDefault="002A5D1D" w:rsidP="00A15BC1">
            <w:pPr>
              <w:widowControl/>
              <w:suppressAutoHyphens w:val="0"/>
              <w:jc w:val="both"/>
              <w:rPr>
                <w:rFonts w:cs="Times New Roman"/>
              </w:rPr>
            </w:pPr>
            <w:r w:rsidRPr="00A15BC1">
              <w:rPr>
                <w:rFonts w:cs="Times New Roman"/>
              </w:rPr>
              <w:t xml:space="preserve">Jaka była wola Jakuba w odniesieniu do miejsca pochówku po jego śmierci?   (Rdz 50, 24-25) </w:t>
            </w:r>
          </w:p>
          <w:p w:rsidR="002A5D1D" w:rsidRPr="00A15BC1" w:rsidRDefault="002A5D1D" w:rsidP="00A15BC1">
            <w:pPr>
              <w:jc w:val="both"/>
              <w:rPr>
                <w:rFonts w:cs="Times New Roman"/>
              </w:rPr>
            </w:pPr>
          </w:p>
          <w:p w:rsidR="00364D8E" w:rsidRPr="00A15BC1" w:rsidRDefault="002A5D1D" w:rsidP="00A15BC1">
            <w:pPr>
              <w:jc w:val="both"/>
              <w:rPr>
                <w:rFonts w:cs="Times New Roman"/>
                <w:b/>
                <w:iCs/>
              </w:rPr>
            </w:pPr>
            <w:r w:rsidRPr="00A15BC1">
              <w:rPr>
                <w:rFonts w:cs="Times New Roman"/>
                <w:b/>
                <w:iCs/>
              </w:rPr>
              <w:t xml:space="preserve">Chciał być pochowany </w:t>
            </w:r>
            <w:r w:rsidRPr="00F65884">
              <w:rPr>
                <w:rFonts w:cs="Times New Roman"/>
                <w:b/>
                <w:iCs/>
              </w:rPr>
              <w:t xml:space="preserve">w </w:t>
            </w:r>
            <w:proofErr w:type="spellStart"/>
            <w:r w:rsidRPr="00F65884">
              <w:rPr>
                <w:rFonts w:cs="Times New Roman"/>
                <w:b/>
                <w:iCs/>
              </w:rPr>
              <w:t>Makpela</w:t>
            </w:r>
            <w:proofErr w:type="spellEnd"/>
            <w:r w:rsidRPr="00F65884">
              <w:rPr>
                <w:rFonts w:cs="Times New Roman"/>
                <w:b/>
                <w:iCs/>
              </w:rPr>
              <w:t xml:space="preserve"> w pobliżu </w:t>
            </w:r>
            <w:proofErr w:type="spellStart"/>
            <w:r w:rsidRPr="00F65884">
              <w:rPr>
                <w:rFonts w:cs="Times New Roman"/>
                <w:b/>
                <w:iCs/>
              </w:rPr>
              <w:t>Mamre</w:t>
            </w:r>
            <w:proofErr w:type="spellEnd"/>
            <w:r w:rsidRPr="00F65884">
              <w:rPr>
                <w:rFonts w:cs="Times New Roman"/>
                <w:b/>
                <w:iCs/>
              </w:rPr>
              <w:t>,(1p) tak</w:t>
            </w:r>
            <w:r w:rsidRPr="00A15BC1">
              <w:rPr>
                <w:rFonts w:cs="Times New Roman"/>
                <w:b/>
                <w:iCs/>
              </w:rPr>
              <w:t xml:space="preserve"> jak jego przodkowie (1p).</w:t>
            </w:r>
          </w:p>
        </w:tc>
        <w:tc>
          <w:tcPr>
            <w:tcW w:w="593" w:type="dxa"/>
            <w:tcBorders>
              <w:top w:val="single" w:sz="4" w:space="0" w:color="auto"/>
              <w:left w:val="single" w:sz="4" w:space="0" w:color="auto"/>
              <w:bottom w:val="single" w:sz="4" w:space="0" w:color="auto"/>
              <w:right w:val="single" w:sz="4" w:space="0" w:color="auto"/>
            </w:tcBorders>
          </w:tcPr>
          <w:p w:rsidR="00364D8E" w:rsidRDefault="00364D8E" w:rsidP="002A5D1D">
            <w:pPr>
              <w:pStyle w:val="Zawartotabeli"/>
              <w:snapToGrid w:val="0"/>
              <w:spacing w:line="276" w:lineRule="auto"/>
            </w:pPr>
          </w:p>
          <w:p w:rsidR="00364D8E" w:rsidRDefault="00364D8E" w:rsidP="005C76D4">
            <w:pPr>
              <w:pStyle w:val="Zawartotabeli"/>
              <w:snapToGrid w:val="0"/>
              <w:spacing w:line="276" w:lineRule="auto"/>
              <w:jc w:val="center"/>
            </w:pPr>
          </w:p>
          <w:p w:rsidR="00364D8E" w:rsidRDefault="002A5D1D" w:rsidP="005C76D4">
            <w:pPr>
              <w:pStyle w:val="Zawartotabeli"/>
              <w:snapToGrid w:val="0"/>
              <w:spacing w:line="276" w:lineRule="auto"/>
              <w:jc w:val="center"/>
            </w:pPr>
            <w:r>
              <w:t>2</w:t>
            </w:r>
            <w:r w:rsidR="00364D8E">
              <w:t>p</w:t>
            </w:r>
          </w:p>
        </w:tc>
        <w:tc>
          <w:tcPr>
            <w:tcW w:w="577"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tc>
      </w:tr>
      <w:tr w:rsidR="00364D8E" w:rsidTr="005C76D4">
        <w:trPr>
          <w:trHeight w:val="680"/>
        </w:trPr>
        <w:tc>
          <w:tcPr>
            <w:tcW w:w="429" w:type="dxa"/>
            <w:tcBorders>
              <w:top w:val="single" w:sz="4" w:space="0" w:color="auto"/>
              <w:left w:val="single" w:sz="4" w:space="0" w:color="auto"/>
              <w:bottom w:val="single" w:sz="4" w:space="0" w:color="auto"/>
              <w:right w:val="single" w:sz="4" w:space="0" w:color="auto"/>
            </w:tcBorders>
            <w:hideMark/>
          </w:tcPr>
          <w:p w:rsidR="00364D8E" w:rsidRPr="00962134" w:rsidRDefault="00364D8E" w:rsidP="005C76D4">
            <w:pPr>
              <w:pStyle w:val="Zawartotabeli"/>
              <w:snapToGrid w:val="0"/>
              <w:spacing w:line="276" w:lineRule="auto"/>
              <w:jc w:val="both"/>
            </w:pPr>
            <w:r w:rsidRPr="00962134">
              <w:t>28.</w:t>
            </w:r>
          </w:p>
        </w:tc>
        <w:tc>
          <w:tcPr>
            <w:tcW w:w="8060" w:type="dxa"/>
            <w:tcBorders>
              <w:top w:val="single" w:sz="4" w:space="0" w:color="auto"/>
              <w:left w:val="single" w:sz="4" w:space="0" w:color="auto"/>
              <w:bottom w:val="single" w:sz="4" w:space="0" w:color="auto"/>
              <w:right w:val="single" w:sz="4" w:space="0" w:color="auto"/>
            </w:tcBorders>
            <w:hideMark/>
          </w:tcPr>
          <w:p w:rsidR="002E3A58" w:rsidRPr="00A15BC1" w:rsidRDefault="002E3A58" w:rsidP="00A15BC1">
            <w:pPr>
              <w:widowControl/>
              <w:suppressAutoHyphens w:val="0"/>
              <w:jc w:val="both"/>
              <w:rPr>
                <w:rFonts w:cs="Times New Roman"/>
                <w:color w:val="FF0000"/>
              </w:rPr>
            </w:pPr>
            <w:r w:rsidRPr="00A15BC1">
              <w:rPr>
                <w:rFonts w:cs="Times New Roman"/>
              </w:rPr>
              <w:t xml:space="preserve">Jaki był porządek stwarzania świata według Rdz 1 (dzień po dniu)?                                     </w:t>
            </w:r>
            <w:r w:rsidRPr="00A15BC1">
              <w:rPr>
                <w:rFonts w:cs="Times New Roman"/>
                <w:color w:val="FF0000"/>
              </w:rPr>
              <w:t xml:space="preserve"> </w:t>
            </w:r>
          </w:p>
          <w:p w:rsidR="002E3A58" w:rsidRPr="00A15BC1" w:rsidRDefault="002E3A58" w:rsidP="00A15BC1">
            <w:pPr>
              <w:jc w:val="both"/>
              <w:rPr>
                <w:rFonts w:cs="Times New Roman"/>
              </w:rPr>
            </w:pPr>
          </w:p>
          <w:p w:rsidR="002E3A58" w:rsidRPr="00A15BC1" w:rsidRDefault="002E3A58" w:rsidP="00A15BC1">
            <w:pPr>
              <w:jc w:val="both"/>
              <w:rPr>
                <w:rFonts w:cs="Times New Roman"/>
                <w:b/>
                <w:iCs/>
              </w:rPr>
            </w:pPr>
            <w:r w:rsidRPr="00A15BC1">
              <w:rPr>
                <w:rFonts w:cs="Times New Roman"/>
                <w:b/>
                <w:iCs/>
              </w:rPr>
              <w:t>dzień pierwszy – stworzenie jasności, oddzielenie światła od ciemności (1p)</w:t>
            </w:r>
          </w:p>
          <w:p w:rsidR="002E3A58" w:rsidRPr="00A15BC1" w:rsidRDefault="002E3A58" w:rsidP="00A15BC1">
            <w:pPr>
              <w:jc w:val="both"/>
              <w:rPr>
                <w:rFonts w:cs="Times New Roman"/>
                <w:b/>
                <w:iCs/>
              </w:rPr>
            </w:pPr>
            <w:r w:rsidRPr="00A15BC1">
              <w:rPr>
                <w:rFonts w:cs="Times New Roman"/>
                <w:b/>
                <w:iCs/>
              </w:rPr>
              <w:t>dzień drugi – sklepienie niebieskie, oddzielające wody górne od wód dolnych  (1p)</w:t>
            </w:r>
          </w:p>
          <w:p w:rsidR="002E3A58" w:rsidRPr="00A15BC1" w:rsidRDefault="002E3A58" w:rsidP="00A15BC1">
            <w:pPr>
              <w:jc w:val="both"/>
              <w:rPr>
                <w:rFonts w:cs="Times New Roman"/>
                <w:b/>
                <w:iCs/>
              </w:rPr>
            </w:pPr>
            <w:r w:rsidRPr="00A15BC1">
              <w:rPr>
                <w:rFonts w:cs="Times New Roman"/>
                <w:b/>
                <w:iCs/>
              </w:rPr>
              <w:t>dzień trzeci – oddzielenie wód od  lądu i roślinność (1p)</w:t>
            </w:r>
          </w:p>
          <w:p w:rsidR="002E3A58" w:rsidRPr="00A15BC1" w:rsidRDefault="002E3A58" w:rsidP="00A15BC1">
            <w:pPr>
              <w:jc w:val="both"/>
              <w:rPr>
                <w:rFonts w:cs="Times New Roman"/>
                <w:b/>
                <w:iCs/>
              </w:rPr>
            </w:pPr>
            <w:r w:rsidRPr="00A15BC1">
              <w:rPr>
                <w:rFonts w:cs="Times New Roman"/>
                <w:b/>
                <w:iCs/>
              </w:rPr>
              <w:t>dzień czwarty – słońce, księżyc i gwiazdy (ciała niebieskie)(1p)</w:t>
            </w:r>
          </w:p>
          <w:p w:rsidR="002E3A58" w:rsidRPr="00A15BC1" w:rsidRDefault="002E3A58" w:rsidP="00A15BC1">
            <w:pPr>
              <w:jc w:val="both"/>
              <w:rPr>
                <w:rFonts w:cs="Times New Roman"/>
                <w:b/>
                <w:iCs/>
              </w:rPr>
            </w:pPr>
            <w:r w:rsidRPr="00A15BC1">
              <w:rPr>
                <w:rFonts w:cs="Times New Roman"/>
                <w:b/>
                <w:iCs/>
              </w:rPr>
              <w:t>dzień piąty – zwierzęta wodne i ptactwo (1p)</w:t>
            </w:r>
          </w:p>
          <w:p w:rsidR="00364D8E" w:rsidRPr="00A15BC1" w:rsidRDefault="002E3A58" w:rsidP="00A15BC1">
            <w:pPr>
              <w:jc w:val="both"/>
              <w:rPr>
                <w:rFonts w:cs="Times New Roman"/>
                <w:b/>
                <w:iCs/>
              </w:rPr>
            </w:pPr>
            <w:r w:rsidRPr="00A15BC1">
              <w:rPr>
                <w:rFonts w:cs="Times New Roman"/>
                <w:b/>
                <w:iCs/>
              </w:rPr>
              <w:t>dzień szósty – zwierzęta lądowe i człowiek (1p)</w:t>
            </w:r>
          </w:p>
        </w:tc>
        <w:tc>
          <w:tcPr>
            <w:tcW w:w="593"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p w:rsidR="00364D8E" w:rsidRDefault="00364D8E" w:rsidP="005C76D4">
            <w:pPr>
              <w:pStyle w:val="Zawartotabeli"/>
              <w:snapToGrid w:val="0"/>
              <w:spacing w:line="276" w:lineRule="auto"/>
              <w:jc w:val="center"/>
            </w:pPr>
          </w:p>
          <w:p w:rsidR="00B22B4F" w:rsidRDefault="00B22B4F" w:rsidP="005C76D4">
            <w:pPr>
              <w:pStyle w:val="Zawartotabeli"/>
              <w:snapToGrid w:val="0"/>
              <w:spacing w:line="276" w:lineRule="auto"/>
              <w:jc w:val="center"/>
            </w:pPr>
          </w:p>
          <w:p w:rsidR="00364D8E" w:rsidRDefault="002E3A58" w:rsidP="005C76D4">
            <w:pPr>
              <w:pStyle w:val="Zawartotabeli"/>
              <w:snapToGrid w:val="0"/>
              <w:spacing w:line="276" w:lineRule="auto"/>
              <w:jc w:val="center"/>
            </w:pPr>
            <w:r>
              <w:t>6</w:t>
            </w:r>
            <w:r w:rsidR="00364D8E">
              <w:t>p</w:t>
            </w:r>
          </w:p>
        </w:tc>
        <w:tc>
          <w:tcPr>
            <w:tcW w:w="577"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tc>
      </w:tr>
      <w:tr w:rsidR="00364D8E" w:rsidTr="005C76D4">
        <w:trPr>
          <w:trHeight w:val="680"/>
        </w:trPr>
        <w:tc>
          <w:tcPr>
            <w:tcW w:w="429" w:type="dxa"/>
            <w:tcBorders>
              <w:top w:val="single" w:sz="4" w:space="0" w:color="auto"/>
              <w:left w:val="single" w:sz="4" w:space="0" w:color="auto"/>
              <w:bottom w:val="single" w:sz="4" w:space="0" w:color="auto"/>
              <w:right w:val="single" w:sz="4" w:space="0" w:color="auto"/>
            </w:tcBorders>
            <w:hideMark/>
          </w:tcPr>
          <w:p w:rsidR="00364D8E" w:rsidRPr="00962134" w:rsidRDefault="00364D8E" w:rsidP="005C76D4">
            <w:pPr>
              <w:pStyle w:val="Zawartotabeli"/>
              <w:snapToGrid w:val="0"/>
              <w:spacing w:line="276" w:lineRule="auto"/>
              <w:jc w:val="both"/>
            </w:pPr>
            <w:r w:rsidRPr="00962134">
              <w:t>29.</w:t>
            </w:r>
          </w:p>
        </w:tc>
        <w:tc>
          <w:tcPr>
            <w:tcW w:w="8060" w:type="dxa"/>
            <w:tcBorders>
              <w:top w:val="single" w:sz="4" w:space="0" w:color="auto"/>
              <w:left w:val="single" w:sz="4" w:space="0" w:color="auto"/>
              <w:bottom w:val="single" w:sz="4" w:space="0" w:color="auto"/>
              <w:right w:val="single" w:sz="4" w:space="0" w:color="auto"/>
            </w:tcBorders>
            <w:hideMark/>
          </w:tcPr>
          <w:p w:rsidR="00B22B4F" w:rsidRPr="00A15BC1" w:rsidRDefault="00B22B4F" w:rsidP="00A15BC1">
            <w:pPr>
              <w:jc w:val="both"/>
              <w:rPr>
                <w:rFonts w:cs="Times New Roman"/>
              </w:rPr>
            </w:pPr>
            <w:r w:rsidRPr="00A15BC1">
              <w:rPr>
                <w:rFonts w:cs="Times New Roman"/>
              </w:rPr>
              <w:t>Czytając w Księdze Rodzaju dwa opowiadania o stworzeniu zauważamy różnicę. Na czym według przypisu polega  ta różnica  ? (przypis Rdz 1,1-27; Rdz 2, 4b-25)</w:t>
            </w:r>
          </w:p>
          <w:p w:rsidR="00B22B4F" w:rsidRPr="00A15BC1" w:rsidRDefault="00B22B4F" w:rsidP="00A15BC1">
            <w:pPr>
              <w:jc w:val="both"/>
              <w:rPr>
                <w:rFonts w:cs="Times New Roman"/>
                <w:color w:val="FF0000"/>
              </w:rPr>
            </w:pPr>
          </w:p>
          <w:p w:rsidR="00B22B4F" w:rsidRPr="00A15BC1" w:rsidRDefault="00B22B4F" w:rsidP="00A15BC1">
            <w:pPr>
              <w:jc w:val="both"/>
              <w:rPr>
                <w:rFonts w:cs="Times New Roman"/>
                <w:b/>
              </w:rPr>
            </w:pPr>
            <w:r w:rsidRPr="00A15BC1">
              <w:rPr>
                <w:rFonts w:cs="Times New Roman"/>
                <w:b/>
              </w:rPr>
              <w:t xml:space="preserve">Pierwszy  opis (Rdz1,26-31) – </w:t>
            </w:r>
            <w:r w:rsidRPr="00A15BC1">
              <w:rPr>
                <w:rFonts w:cs="Times New Roman"/>
                <w:b/>
                <w:u w:val="single"/>
              </w:rPr>
              <w:t>opowiadanie bardziej teologiczne i abstrakcyjne</w:t>
            </w:r>
            <w:r w:rsidRPr="00A15BC1">
              <w:rPr>
                <w:rFonts w:cs="Times New Roman"/>
                <w:b/>
              </w:rPr>
              <w:t xml:space="preserve"> (Bóg powiedział i stało się) (1p)</w:t>
            </w:r>
          </w:p>
          <w:p w:rsidR="00364D8E" w:rsidRPr="00A15BC1" w:rsidRDefault="00B22B4F" w:rsidP="00A15BC1">
            <w:pPr>
              <w:jc w:val="both"/>
              <w:rPr>
                <w:rFonts w:cs="Times New Roman"/>
                <w:i/>
              </w:rPr>
            </w:pPr>
            <w:r w:rsidRPr="00A15BC1">
              <w:rPr>
                <w:rFonts w:cs="Times New Roman"/>
                <w:b/>
              </w:rPr>
              <w:t xml:space="preserve">Drugi opis (Rdz2,4b-25) – </w:t>
            </w:r>
            <w:r w:rsidRPr="00A15BC1">
              <w:rPr>
                <w:rFonts w:cs="Times New Roman"/>
                <w:b/>
                <w:u w:val="single"/>
              </w:rPr>
              <w:t>opowiadanie bardziej obrazowe i konkretne</w:t>
            </w:r>
            <w:r w:rsidR="00230D46" w:rsidRPr="00A15BC1">
              <w:rPr>
                <w:rFonts w:cs="Times New Roman"/>
                <w:b/>
              </w:rPr>
              <w:t xml:space="preserve"> (</w:t>
            </w:r>
            <w:r w:rsidRPr="00A15BC1">
              <w:rPr>
                <w:rFonts w:cs="Times New Roman"/>
                <w:b/>
              </w:rPr>
              <w:t>opis powstania człowieka z prochu ziemi i uczynienia niewiasty z jego żebra) (1p)</w:t>
            </w:r>
          </w:p>
        </w:tc>
        <w:tc>
          <w:tcPr>
            <w:tcW w:w="593"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jc w:val="center"/>
            </w:pPr>
          </w:p>
          <w:p w:rsidR="00230D46" w:rsidRDefault="00230D46" w:rsidP="005C76D4">
            <w:pPr>
              <w:pStyle w:val="Zawartotabeli"/>
              <w:snapToGrid w:val="0"/>
              <w:spacing w:line="276" w:lineRule="auto"/>
              <w:jc w:val="center"/>
            </w:pPr>
          </w:p>
          <w:p w:rsidR="00364D8E" w:rsidRDefault="00B22B4F" w:rsidP="005C76D4">
            <w:pPr>
              <w:pStyle w:val="Zawartotabeli"/>
              <w:snapToGrid w:val="0"/>
              <w:spacing w:line="276" w:lineRule="auto"/>
              <w:jc w:val="center"/>
            </w:pPr>
            <w:r>
              <w:t>2</w:t>
            </w:r>
            <w:r w:rsidR="00364D8E">
              <w:t xml:space="preserve">p </w:t>
            </w:r>
          </w:p>
        </w:tc>
        <w:tc>
          <w:tcPr>
            <w:tcW w:w="577"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tc>
      </w:tr>
      <w:tr w:rsidR="00364D8E" w:rsidTr="00230D46">
        <w:trPr>
          <w:trHeight w:val="2244"/>
        </w:trPr>
        <w:tc>
          <w:tcPr>
            <w:tcW w:w="429" w:type="dxa"/>
            <w:tcBorders>
              <w:top w:val="single" w:sz="4" w:space="0" w:color="auto"/>
              <w:left w:val="single" w:sz="4" w:space="0" w:color="auto"/>
              <w:bottom w:val="single" w:sz="4" w:space="0" w:color="auto"/>
              <w:right w:val="single" w:sz="4" w:space="0" w:color="auto"/>
            </w:tcBorders>
            <w:hideMark/>
          </w:tcPr>
          <w:p w:rsidR="00364D8E" w:rsidRPr="00962134" w:rsidRDefault="00364D8E" w:rsidP="005C76D4">
            <w:pPr>
              <w:pStyle w:val="Zawartotabeli"/>
              <w:snapToGrid w:val="0"/>
              <w:spacing w:line="276" w:lineRule="auto"/>
              <w:jc w:val="both"/>
            </w:pPr>
            <w:r w:rsidRPr="00962134">
              <w:t>30.</w:t>
            </w:r>
          </w:p>
        </w:tc>
        <w:tc>
          <w:tcPr>
            <w:tcW w:w="8060" w:type="dxa"/>
            <w:tcBorders>
              <w:top w:val="single" w:sz="4" w:space="0" w:color="auto"/>
              <w:left w:val="single" w:sz="4" w:space="0" w:color="auto"/>
              <w:bottom w:val="single" w:sz="4" w:space="0" w:color="auto"/>
              <w:right w:val="single" w:sz="4" w:space="0" w:color="auto"/>
            </w:tcBorders>
            <w:hideMark/>
          </w:tcPr>
          <w:p w:rsidR="00230D46" w:rsidRPr="00A15BC1" w:rsidRDefault="00230D46" w:rsidP="00A15BC1">
            <w:pPr>
              <w:widowControl/>
              <w:suppressAutoHyphens w:val="0"/>
              <w:jc w:val="both"/>
              <w:rPr>
                <w:rFonts w:cs="Times New Roman"/>
                <w:color w:val="FF0000"/>
              </w:rPr>
            </w:pPr>
            <w:r w:rsidRPr="00A15BC1">
              <w:rPr>
                <w:rFonts w:cs="Times New Roman"/>
              </w:rPr>
              <w:t>Księga Rodzaju prezentuje logiczny i konsekwentny bieg zdarzeń: Od Adama – przez Noego – po Abrahama – Izaaka – Jakuba i jego synów, jednak bardziej wnikliwa analiza poszczególnych tekstów pozwala łatwo zauważyć, że mamy w niej wiele powtórzeń. Jak w świetle badań tekstów biblijnych tłumaczy się dzisiaj użycie tychże powtórzeń?</w:t>
            </w:r>
            <w:r w:rsidR="002B6E65" w:rsidRPr="00A15BC1">
              <w:rPr>
                <w:rFonts w:cs="Times New Roman"/>
              </w:rPr>
              <w:t xml:space="preserve"> </w:t>
            </w:r>
            <w:r w:rsidRPr="00A15BC1">
              <w:rPr>
                <w:rFonts w:cs="Times New Roman"/>
              </w:rPr>
              <w:t xml:space="preserve">(Biblicum Śląskie – Wykład I  - Geneza, historia, kontekst kulturowy Księgi Rodzaju.) </w:t>
            </w:r>
            <w:r w:rsidRPr="00A15BC1">
              <w:rPr>
                <w:rFonts w:cs="Times New Roman"/>
                <w:color w:val="FF0000"/>
              </w:rPr>
              <w:tab/>
            </w:r>
          </w:p>
          <w:p w:rsidR="00230D46" w:rsidRPr="00A15BC1" w:rsidRDefault="00230D46" w:rsidP="00A15BC1">
            <w:pPr>
              <w:ind w:left="720"/>
              <w:jc w:val="both"/>
              <w:rPr>
                <w:rFonts w:cs="Times New Roman"/>
              </w:rPr>
            </w:pPr>
          </w:p>
          <w:p w:rsidR="00BB6877" w:rsidRPr="00A15BC1" w:rsidRDefault="00230D46" w:rsidP="00A15BC1">
            <w:pPr>
              <w:jc w:val="both"/>
              <w:rPr>
                <w:rFonts w:cs="Times New Roman"/>
                <w:b/>
              </w:rPr>
            </w:pPr>
            <w:r w:rsidRPr="00A15BC1">
              <w:rPr>
                <w:rFonts w:cs="Times New Roman"/>
                <w:b/>
                <w:iCs/>
              </w:rPr>
              <w:t>Powtórzenia mogą sugerować, że niektóre opowiadania przekazywane były w kilku wersjach(2p) a później podległy kompilacji i zostały zapisane w jednej księdze. (2p)</w:t>
            </w:r>
          </w:p>
        </w:tc>
        <w:tc>
          <w:tcPr>
            <w:tcW w:w="593"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jc w:val="center"/>
            </w:pPr>
          </w:p>
          <w:p w:rsidR="00364D8E" w:rsidRDefault="00364D8E" w:rsidP="005C76D4">
            <w:pPr>
              <w:pStyle w:val="Zawartotabeli"/>
              <w:snapToGrid w:val="0"/>
              <w:spacing w:line="276" w:lineRule="auto"/>
              <w:jc w:val="center"/>
            </w:pPr>
          </w:p>
          <w:p w:rsidR="00364D8E" w:rsidRDefault="00364D8E" w:rsidP="005C76D4">
            <w:pPr>
              <w:pStyle w:val="Zawartotabeli"/>
              <w:snapToGrid w:val="0"/>
              <w:spacing w:line="276" w:lineRule="auto"/>
              <w:jc w:val="center"/>
            </w:pPr>
          </w:p>
          <w:p w:rsidR="00364D8E" w:rsidRDefault="00230D46" w:rsidP="005C76D4">
            <w:pPr>
              <w:pStyle w:val="Zawartotabeli"/>
              <w:snapToGrid w:val="0"/>
              <w:spacing w:line="276" w:lineRule="auto"/>
              <w:jc w:val="center"/>
            </w:pPr>
            <w:r>
              <w:t>4</w:t>
            </w:r>
            <w:r w:rsidR="00364D8E">
              <w:t>p</w:t>
            </w:r>
          </w:p>
        </w:tc>
        <w:tc>
          <w:tcPr>
            <w:tcW w:w="577" w:type="dxa"/>
            <w:tcBorders>
              <w:top w:val="single" w:sz="4" w:space="0" w:color="auto"/>
              <w:left w:val="single" w:sz="4" w:space="0" w:color="auto"/>
              <w:bottom w:val="single" w:sz="4" w:space="0" w:color="auto"/>
              <w:right w:val="single" w:sz="4" w:space="0" w:color="auto"/>
            </w:tcBorders>
          </w:tcPr>
          <w:p w:rsidR="00364D8E" w:rsidRDefault="00364D8E" w:rsidP="005C76D4">
            <w:pPr>
              <w:pStyle w:val="Zawartotabeli"/>
              <w:snapToGrid w:val="0"/>
              <w:spacing w:line="276" w:lineRule="auto"/>
            </w:pPr>
          </w:p>
        </w:tc>
      </w:tr>
      <w:tr w:rsidR="00230D46" w:rsidTr="00230D46">
        <w:trPr>
          <w:trHeight w:val="841"/>
        </w:trPr>
        <w:tc>
          <w:tcPr>
            <w:tcW w:w="429" w:type="dxa"/>
            <w:tcBorders>
              <w:top w:val="single" w:sz="4" w:space="0" w:color="auto"/>
              <w:left w:val="single" w:sz="4" w:space="0" w:color="auto"/>
              <w:bottom w:val="single" w:sz="4" w:space="0" w:color="auto"/>
              <w:right w:val="single" w:sz="4" w:space="0" w:color="auto"/>
            </w:tcBorders>
          </w:tcPr>
          <w:p w:rsidR="00230D46" w:rsidRPr="00962134" w:rsidRDefault="00230D46" w:rsidP="005C76D4">
            <w:pPr>
              <w:pStyle w:val="Zawartotabeli"/>
              <w:snapToGrid w:val="0"/>
              <w:spacing w:line="276" w:lineRule="auto"/>
              <w:jc w:val="both"/>
            </w:pPr>
            <w:r>
              <w:t>31.</w:t>
            </w:r>
          </w:p>
        </w:tc>
        <w:tc>
          <w:tcPr>
            <w:tcW w:w="8060" w:type="dxa"/>
            <w:tcBorders>
              <w:top w:val="single" w:sz="4" w:space="0" w:color="auto"/>
              <w:left w:val="single" w:sz="4" w:space="0" w:color="auto"/>
              <w:bottom w:val="single" w:sz="4" w:space="0" w:color="auto"/>
              <w:right w:val="single" w:sz="4" w:space="0" w:color="auto"/>
            </w:tcBorders>
          </w:tcPr>
          <w:p w:rsidR="00C44779" w:rsidRPr="00A15BC1" w:rsidRDefault="00C44779" w:rsidP="00A15BC1">
            <w:pPr>
              <w:jc w:val="both"/>
              <w:rPr>
                <w:rFonts w:cs="Times New Roman"/>
              </w:rPr>
            </w:pPr>
            <w:r w:rsidRPr="00A15BC1">
              <w:rPr>
                <w:rFonts w:cs="Times New Roman"/>
              </w:rPr>
              <w:t xml:space="preserve">Jakie były najważniejsze cele wędrówki Abrama/Abrahama ?  (podaj trzy cele, czyli miejsca dokąd wędrował) </w:t>
            </w:r>
          </w:p>
          <w:p w:rsidR="00C44779" w:rsidRPr="00A15BC1" w:rsidRDefault="00C44779" w:rsidP="00A15BC1">
            <w:pPr>
              <w:jc w:val="both"/>
              <w:rPr>
                <w:rFonts w:cs="Times New Roman"/>
                <w:color w:val="FF0000"/>
              </w:rPr>
            </w:pPr>
            <w:r w:rsidRPr="00A15BC1">
              <w:rPr>
                <w:rFonts w:cs="Times New Roman"/>
              </w:rPr>
              <w:t>(Rdz12,6; Rdz12,10; Rdz 13,3; Rdz 13,18; Rdz 20,1; Rdz 22,2)</w:t>
            </w:r>
            <w:r w:rsidRPr="00A15BC1">
              <w:rPr>
                <w:rFonts w:cs="Times New Roman"/>
                <w:color w:val="FF0000"/>
              </w:rPr>
              <w:tab/>
            </w:r>
          </w:p>
          <w:p w:rsidR="00C44779" w:rsidRPr="00A15BC1" w:rsidRDefault="00C44779" w:rsidP="00A15BC1">
            <w:pPr>
              <w:jc w:val="both"/>
              <w:rPr>
                <w:rFonts w:cs="Times New Roman"/>
                <w:color w:val="FF0000"/>
              </w:rPr>
            </w:pPr>
          </w:p>
          <w:p w:rsidR="00C44779" w:rsidRPr="00A15BC1" w:rsidRDefault="00C44779" w:rsidP="00A15BC1">
            <w:pPr>
              <w:jc w:val="both"/>
              <w:rPr>
                <w:rFonts w:cs="Times New Roman"/>
                <w:b/>
                <w:iCs/>
                <w:lang w:val="de-DE"/>
              </w:rPr>
            </w:pPr>
            <w:proofErr w:type="spellStart"/>
            <w:r w:rsidRPr="00A15BC1">
              <w:rPr>
                <w:rFonts w:cs="Times New Roman"/>
                <w:b/>
                <w:iCs/>
                <w:lang w:val="de-DE"/>
              </w:rPr>
              <w:t>Sychem</w:t>
            </w:r>
            <w:proofErr w:type="spellEnd"/>
            <w:r w:rsidRPr="00A15BC1">
              <w:rPr>
                <w:rFonts w:cs="Times New Roman"/>
                <w:b/>
                <w:iCs/>
                <w:lang w:val="de-DE"/>
              </w:rPr>
              <w:t xml:space="preserve">, </w:t>
            </w:r>
            <w:proofErr w:type="spellStart"/>
            <w:r w:rsidRPr="00A15BC1">
              <w:rPr>
                <w:rFonts w:cs="Times New Roman"/>
                <w:b/>
                <w:iCs/>
                <w:lang w:val="de-DE"/>
              </w:rPr>
              <w:t>Egipt</w:t>
            </w:r>
            <w:proofErr w:type="spellEnd"/>
            <w:r w:rsidRPr="00A15BC1">
              <w:rPr>
                <w:rFonts w:cs="Times New Roman"/>
                <w:b/>
                <w:iCs/>
                <w:lang w:val="de-DE"/>
              </w:rPr>
              <w:t xml:space="preserve">, Betel, Hebron, Moria, </w:t>
            </w:r>
            <w:proofErr w:type="spellStart"/>
            <w:r w:rsidRPr="00A15BC1">
              <w:rPr>
                <w:rFonts w:cs="Times New Roman"/>
                <w:b/>
                <w:iCs/>
                <w:lang w:val="de-DE"/>
              </w:rPr>
              <w:t>Gerara</w:t>
            </w:r>
            <w:proofErr w:type="spellEnd"/>
          </w:p>
          <w:p w:rsidR="004800E8" w:rsidRPr="00A15BC1" w:rsidRDefault="004800E8" w:rsidP="00A15BC1">
            <w:pPr>
              <w:jc w:val="both"/>
              <w:rPr>
                <w:rFonts w:cs="Times New Roman"/>
                <w:b/>
                <w:iCs/>
                <w:lang w:val="de-DE"/>
              </w:rPr>
            </w:pPr>
          </w:p>
          <w:p w:rsidR="00230D46" w:rsidRPr="00A15BC1" w:rsidRDefault="00C44779" w:rsidP="00A15BC1">
            <w:pPr>
              <w:jc w:val="both"/>
              <w:rPr>
                <w:rFonts w:cs="Times New Roman"/>
              </w:rPr>
            </w:pPr>
            <w:r w:rsidRPr="00A15BC1">
              <w:rPr>
                <w:rFonts w:cs="Times New Roman"/>
              </w:rPr>
              <w:t>za poprawne podanie celu wędrówki Abrama/Abrahama po 1 p – razem 3p</w:t>
            </w:r>
          </w:p>
        </w:tc>
        <w:tc>
          <w:tcPr>
            <w:tcW w:w="593" w:type="dxa"/>
            <w:tcBorders>
              <w:top w:val="single" w:sz="4" w:space="0" w:color="auto"/>
              <w:left w:val="single" w:sz="4" w:space="0" w:color="auto"/>
              <w:bottom w:val="single" w:sz="4" w:space="0" w:color="auto"/>
              <w:right w:val="single" w:sz="4" w:space="0" w:color="auto"/>
            </w:tcBorders>
          </w:tcPr>
          <w:p w:rsidR="00C44779" w:rsidRDefault="00C44779" w:rsidP="005C76D4">
            <w:pPr>
              <w:pStyle w:val="Zawartotabeli"/>
              <w:snapToGrid w:val="0"/>
              <w:spacing w:line="276" w:lineRule="auto"/>
              <w:jc w:val="center"/>
            </w:pPr>
          </w:p>
          <w:p w:rsidR="00C44779" w:rsidRDefault="00C44779" w:rsidP="005C76D4">
            <w:pPr>
              <w:pStyle w:val="Zawartotabeli"/>
              <w:snapToGrid w:val="0"/>
              <w:spacing w:line="276" w:lineRule="auto"/>
              <w:jc w:val="center"/>
            </w:pPr>
          </w:p>
          <w:p w:rsidR="00230D46" w:rsidRDefault="00C44779" w:rsidP="005C76D4">
            <w:pPr>
              <w:pStyle w:val="Zawartotabeli"/>
              <w:snapToGrid w:val="0"/>
              <w:spacing w:line="276" w:lineRule="auto"/>
              <w:jc w:val="center"/>
            </w:pPr>
            <w:r>
              <w:t>3p</w:t>
            </w:r>
          </w:p>
        </w:tc>
        <w:tc>
          <w:tcPr>
            <w:tcW w:w="577" w:type="dxa"/>
            <w:tcBorders>
              <w:top w:val="single" w:sz="4" w:space="0" w:color="auto"/>
              <w:left w:val="single" w:sz="4" w:space="0" w:color="auto"/>
              <w:bottom w:val="single" w:sz="4" w:space="0" w:color="auto"/>
              <w:right w:val="single" w:sz="4" w:space="0" w:color="auto"/>
            </w:tcBorders>
          </w:tcPr>
          <w:p w:rsidR="00230D46" w:rsidRDefault="00230D46" w:rsidP="005C76D4">
            <w:pPr>
              <w:pStyle w:val="Zawartotabeli"/>
              <w:snapToGrid w:val="0"/>
              <w:spacing w:line="276" w:lineRule="auto"/>
            </w:pPr>
          </w:p>
        </w:tc>
      </w:tr>
      <w:tr w:rsidR="00230D46" w:rsidTr="005C76D4">
        <w:trPr>
          <w:trHeight w:val="374"/>
        </w:trPr>
        <w:tc>
          <w:tcPr>
            <w:tcW w:w="429" w:type="dxa"/>
            <w:tcBorders>
              <w:top w:val="single" w:sz="4" w:space="0" w:color="auto"/>
              <w:left w:val="single" w:sz="4" w:space="0" w:color="auto"/>
              <w:bottom w:val="single" w:sz="4" w:space="0" w:color="auto"/>
              <w:right w:val="single" w:sz="4" w:space="0" w:color="auto"/>
            </w:tcBorders>
          </w:tcPr>
          <w:p w:rsidR="00230D46" w:rsidRPr="00962134" w:rsidRDefault="00230D46" w:rsidP="005C76D4">
            <w:pPr>
              <w:pStyle w:val="Zawartotabeli"/>
              <w:snapToGrid w:val="0"/>
              <w:spacing w:line="276" w:lineRule="auto"/>
              <w:jc w:val="both"/>
            </w:pPr>
            <w:r>
              <w:t>32.</w:t>
            </w:r>
          </w:p>
        </w:tc>
        <w:tc>
          <w:tcPr>
            <w:tcW w:w="8060" w:type="dxa"/>
            <w:tcBorders>
              <w:top w:val="single" w:sz="4" w:space="0" w:color="auto"/>
              <w:left w:val="single" w:sz="4" w:space="0" w:color="auto"/>
              <w:bottom w:val="single" w:sz="4" w:space="0" w:color="auto"/>
              <w:right w:val="single" w:sz="4" w:space="0" w:color="auto"/>
            </w:tcBorders>
          </w:tcPr>
          <w:p w:rsidR="00C44779" w:rsidRPr="00A15BC1" w:rsidRDefault="00C44779" w:rsidP="00A15BC1">
            <w:pPr>
              <w:jc w:val="both"/>
              <w:rPr>
                <w:rFonts w:cs="Times New Roman"/>
              </w:rPr>
            </w:pPr>
            <w:r w:rsidRPr="00A15BC1">
              <w:rPr>
                <w:rFonts w:cs="Times New Roman"/>
              </w:rPr>
              <w:t>Co ujawnia o Bogu cała historia Józefa? (Rdz.37,1  - przypis )</w:t>
            </w:r>
            <w:r w:rsidRPr="00A15BC1">
              <w:rPr>
                <w:rFonts w:cs="Times New Roman"/>
              </w:rPr>
              <w:tab/>
            </w:r>
          </w:p>
          <w:p w:rsidR="00C44779" w:rsidRPr="00A15BC1" w:rsidRDefault="00C44779" w:rsidP="00A15BC1">
            <w:pPr>
              <w:pStyle w:val="Akapitzlist"/>
              <w:jc w:val="both"/>
              <w:rPr>
                <w:rFonts w:ascii="Times New Roman" w:hAnsi="Times New Roman" w:cs="Times New Roman"/>
                <w:color w:val="0070C0"/>
                <w:sz w:val="24"/>
                <w:szCs w:val="24"/>
                <w:u w:val="single"/>
              </w:rPr>
            </w:pPr>
          </w:p>
          <w:p w:rsidR="00C44779" w:rsidRPr="00A15BC1" w:rsidRDefault="00C44779" w:rsidP="00A15BC1">
            <w:pPr>
              <w:jc w:val="both"/>
              <w:rPr>
                <w:rFonts w:cs="Times New Roman"/>
                <w:b/>
              </w:rPr>
            </w:pPr>
            <w:r w:rsidRPr="00A15BC1">
              <w:rPr>
                <w:rFonts w:cs="Times New Roman"/>
                <w:b/>
              </w:rPr>
              <w:t>Ujawnia rządy Bożej Opatrzności (2p)</w:t>
            </w:r>
          </w:p>
          <w:p w:rsidR="00230D46" w:rsidRPr="00A15BC1" w:rsidRDefault="00230D46" w:rsidP="00A15BC1">
            <w:pPr>
              <w:jc w:val="both"/>
              <w:rPr>
                <w:rFonts w:cs="Times New Roman"/>
                <w:b/>
              </w:rPr>
            </w:pPr>
          </w:p>
        </w:tc>
        <w:tc>
          <w:tcPr>
            <w:tcW w:w="593" w:type="dxa"/>
            <w:tcBorders>
              <w:top w:val="single" w:sz="4" w:space="0" w:color="auto"/>
              <w:left w:val="single" w:sz="4" w:space="0" w:color="auto"/>
              <w:bottom w:val="single" w:sz="4" w:space="0" w:color="auto"/>
              <w:right w:val="single" w:sz="4" w:space="0" w:color="auto"/>
            </w:tcBorders>
          </w:tcPr>
          <w:p w:rsidR="00C44779" w:rsidRDefault="00C44779" w:rsidP="005C76D4">
            <w:pPr>
              <w:pStyle w:val="Zawartotabeli"/>
              <w:snapToGrid w:val="0"/>
              <w:spacing w:line="276" w:lineRule="auto"/>
              <w:jc w:val="center"/>
            </w:pPr>
          </w:p>
          <w:p w:rsidR="00230D46" w:rsidRDefault="00C44779" w:rsidP="005C76D4">
            <w:pPr>
              <w:pStyle w:val="Zawartotabeli"/>
              <w:snapToGrid w:val="0"/>
              <w:spacing w:line="276" w:lineRule="auto"/>
              <w:jc w:val="center"/>
            </w:pPr>
            <w:r>
              <w:t>2p</w:t>
            </w:r>
          </w:p>
        </w:tc>
        <w:tc>
          <w:tcPr>
            <w:tcW w:w="577" w:type="dxa"/>
            <w:tcBorders>
              <w:top w:val="single" w:sz="4" w:space="0" w:color="auto"/>
              <w:left w:val="single" w:sz="4" w:space="0" w:color="auto"/>
              <w:bottom w:val="single" w:sz="4" w:space="0" w:color="auto"/>
              <w:right w:val="single" w:sz="4" w:space="0" w:color="auto"/>
            </w:tcBorders>
          </w:tcPr>
          <w:p w:rsidR="00230D46" w:rsidRDefault="00230D46" w:rsidP="005C76D4">
            <w:pPr>
              <w:pStyle w:val="Zawartotabeli"/>
              <w:snapToGrid w:val="0"/>
              <w:spacing w:line="276" w:lineRule="auto"/>
            </w:pPr>
          </w:p>
        </w:tc>
      </w:tr>
    </w:tbl>
    <w:p w:rsidR="009E3D03" w:rsidRDefault="009E3D03"/>
    <w:sectPr w:rsidR="009E3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D06F4"/>
    <w:multiLevelType w:val="hybridMultilevel"/>
    <w:tmpl w:val="FA54108C"/>
    <w:lvl w:ilvl="0" w:tplc="BC9055F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26774F2C"/>
    <w:multiLevelType w:val="hybridMultilevel"/>
    <w:tmpl w:val="0E4CF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4664FC7"/>
    <w:multiLevelType w:val="hybridMultilevel"/>
    <w:tmpl w:val="AAE0E0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203F5C"/>
    <w:multiLevelType w:val="hybridMultilevel"/>
    <w:tmpl w:val="AAE0E0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D60752"/>
    <w:multiLevelType w:val="hybridMultilevel"/>
    <w:tmpl w:val="F0BABD0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5E"/>
    <w:rsid w:val="000A7B02"/>
    <w:rsid w:val="0017477F"/>
    <w:rsid w:val="001C526C"/>
    <w:rsid w:val="001C5B26"/>
    <w:rsid w:val="00230D46"/>
    <w:rsid w:val="00273AD9"/>
    <w:rsid w:val="002A5D1D"/>
    <w:rsid w:val="002B6E65"/>
    <w:rsid w:val="002E3A58"/>
    <w:rsid w:val="002E3B97"/>
    <w:rsid w:val="00362933"/>
    <w:rsid w:val="00364D8E"/>
    <w:rsid w:val="00410810"/>
    <w:rsid w:val="00450966"/>
    <w:rsid w:val="004800E8"/>
    <w:rsid w:val="00490ED1"/>
    <w:rsid w:val="0051249E"/>
    <w:rsid w:val="005B3EB2"/>
    <w:rsid w:val="0062289B"/>
    <w:rsid w:val="006358D2"/>
    <w:rsid w:val="006D2E8F"/>
    <w:rsid w:val="006E6CBF"/>
    <w:rsid w:val="00763452"/>
    <w:rsid w:val="008723A8"/>
    <w:rsid w:val="009E3D03"/>
    <w:rsid w:val="009F2CC8"/>
    <w:rsid w:val="00A15BC1"/>
    <w:rsid w:val="00B22B4F"/>
    <w:rsid w:val="00B82622"/>
    <w:rsid w:val="00BB6877"/>
    <w:rsid w:val="00C40846"/>
    <w:rsid w:val="00C44779"/>
    <w:rsid w:val="00C601EE"/>
    <w:rsid w:val="00C633CA"/>
    <w:rsid w:val="00DC3EEA"/>
    <w:rsid w:val="00E30E4D"/>
    <w:rsid w:val="00E52300"/>
    <w:rsid w:val="00E67A5E"/>
    <w:rsid w:val="00F01DDF"/>
    <w:rsid w:val="00F65884"/>
    <w:rsid w:val="00FE7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3EEA"/>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62933"/>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customStyle="1" w:styleId="Zawartotabeli">
    <w:name w:val="Zawartość tabeli"/>
    <w:basedOn w:val="Normalny"/>
    <w:rsid w:val="00364D8E"/>
    <w:pPr>
      <w:suppressLineNumbers/>
    </w:pPr>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3EEA"/>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62933"/>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customStyle="1" w:styleId="Zawartotabeli">
    <w:name w:val="Zawartość tabeli"/>
    <w:basedOn w:val="Normalny"/>
    <w:rsid w:val="00364D8E"/>
    <w:pPr>
      <w:suppressLineNumbers/>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1494</Words>
  <Characters>8967</Characters>
  <Application>Microsoft Office Word</Application>
  <DocSecurity>0</DocSecurity>
  <Lines>74</Lines>
  <Paragraphs>20</Paragraphs>
  <ScaleCrop>false</ScaleCrop>
  <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biuro-fundacja</dc:creator>
  <cp:keywords/>
  <dc:description/>
  <cp:lastModifiedBy>biuro-fundacja</cp:lastModifiedBy>
  <cp:revision>42</cp:revision>
  <dcterms:created xsi:type="dcterms:W3CDTF">2014-04-07T16:58:00Z</dcterms:created>
  <dcterms:modified xsi:type="dcterms:W3CDTF">2014-04-09T08:59:00Z</dcterms:modified>
</cp:coreProperties>
</file>